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rsidR="00DA69A8" w:rsidRDefault="00DA69A8" w:rsidP="00DA69A8">
      <w:pPr>
        <w:pStyle w:val="Hlavika"/>
        <w:tabs>
          <w:tab w:val="clear" w:pos="4536"/>
        </w:tabs>
        <w:jc w:val="center"/>
        <w:rPr>
          <w:rFonts w:cs="Arial"/>
          <w:noProof/>
          <w:sz w:val="48"/>
          <w:szCs w:val="48"/>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DA69A8" w:rsidRDefault="00DA69A8" w:rsidP="00DA69A8">
      <w:pPr>
        <w:tabs>
          <w:tab w:val="left" w:pos="1800"/>
        </w:tabs>
        <w:rPr>
          <w:noProof/>
        </w:rPr>
      </w:pPr>
    </w:p>
    <w:p w:rsidR="00DA69A8" w:rsidRPr="006F63B9"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Pr>
          <w:noProof/>
        </w:rPr>
        <w:t>2</w:t>
      </w:r>
      <w:r w:rsidR="00B50693" w:rsidRPr="0010235F">
        <w:rPr>
          <w:noProof/>
        </w:rPr>
        <w:t>-</w:t>
      </w:r>
      <w:r w:rsidR="006C40B9">
        <w:rPr>
          <w:noProof/>
        </w:rPr>
        <w:t>4</w:t>
      </w:r>
      <w:r w:rsidRPr="006F63B9">
        <w:rPr>
          <w:noProof/>
        </w:rPr>
        <w:tab/>
      </w:r>
    </w:p>
    <w:p w:rsidR="00DA69A8" w:rsidRDefault="00DA69A8" w:rsidP="00DA69A8">
      <w:pPr>
        <w:tabs>
          <w:tab w:val="left" w:pos="1800"/>
        </w:tabs>
        <w:rPr>
          <w:rFonts w:cs="Arial"/>
          <w:noProof/>
        </w:rPr>
      </w:pPr>
      <w:r>
        <w:rPr>
          <w:rFonts w:cs="Arial"/>
          <w:noProof/>
        </w:rPr>
        <w:t xml:space="preserve">Dátum zmeny: </w:t>
      </w:r>
      <w:r w:rsidR="006C40B9">
        <w:rPr>
          <w:rFonts w:cs="Arial"/>
          <w:noProof/>
        </w:rPr>
        <w:t>1</w:t>
      </w:r>
      <w:r>
        <w:rPr>
          <w:rFonts w:cs="Arial"/>
          <w:noProof/>
        </w:rPr>
        <w:t>.</w:t>
      </w:r>
      <w:r w:rsidR="006C40B9">
        <w:rPr>
          <w:rFonts w:cs="Arial"/>
          <w:noProof/>
        </w:rPr>
        <w:t>12</w:t>
      </w:r>
      <w:r>
        <w:rPr>
          <w:rFonts w:cs="Arial"/>
          <w:noProof/>
        </w:rPr>
        <w:t>.201</w:t>
      </w:r>
      <w:r w:rsidR="006C40B9">
        <w:rPr>
          <w:rFonts w:cs="Arial"/>
          <w:noProof/>
        </w:rPr>
        <w:t>9</w:t>
      </w:r>
    </w:p>
    <w:p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rsidR="00DA69A8" w:rsidRDefault="00DA69A8">
      <w:pPr>
        <w:spacing w:after="0"/>
        <w:rPr>
          <w:rFonts w:cs="Arial"/>
          <w:b/>
          <w:noProof/>
        </w:rPr>
      </w:pPr>
      <w:r>
        <w:rPr>
          <w:rFonts w:cs="Arial"/>
          <w:b/>
          <w:noProof/>
        </w:rPr>
        <w:br w:type="page"/>
      </w:r>
    </w:p>
    <w:p w:rsidR="00B73280" w:rsidRDefault="00B23B5B">
      <w:pPr>
        <w:pStyle w:val="Nadpis1"/>
        <w:spacing w:line="360" w:lineRule="auto"/>
      </w:pPr>
      <w:bookmarkStart w:id="0" w:name="_Toc323882806"/>
      <w:bookmarkStart w:id="1" w:name="_Toc8893239"/>
      <w:r>
        <w:lastRenderedPageBreak/>
        <w:t>SUMMARY</w:t>
      </w:r>
      <w:bookmarkEnd w:id="0"/>
      <w:bookmarkEnd w:id="1"/>
    </w:p>
    <w:p w:rsidR="00075CDF" w:rsidRDefault="00075CDF" w:rsidP="00075CDF"/>
    <w:p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rsidR="00B73280" w:rsidRDefault="00075CDF">
      <w:pPr>
        <w:pStyle w:val="Odsekzoznamu"/>
        <w:numPr>
          <w:ilvl w:val="0"/>
          <w:numId w:val="53"/>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Pr>
          <w:noProof/>
        </w:rPr>
        <w:t xml:space="preserve">(ďalej len PDS) </w:t>
      </w:r>
      <w:r w:rsidRPr="00075CDF">
        <w:rPr>
          <w:rFonts w:ascii="Arial" w:hAnsi="Arial"/>
          <w:sz w:val="22"/>
          <w:lang w:eastAsia="en-US"/>
        </w:rPr>
        <w:t xml:space="preserve">a dodávateľmi elektriny (harmonizácia </w:t>
      </w:r>
      <w:r w:rsidR="00287A03">
        <w:rPr>
          <w:rFonts w:ascii="Arial" w:hAnsi="Arial"/>
          <w:sz w:val="22"/>
          <w:lang w:eastAsia="en-US"/>
        </w:rPr>
        <w:t>TŠVD</w:t>
      </w:r>
      <w:r w:rsidRPr="00075CDF">
        <w:rPr>
          <w:rFonts w:ascii="Arial" w:hAnsi="Arial"/>
          <w:sz w:val="22"/>
          <w:lang w:eastAsia="en-US"/>
        </w:rPr>
        <w:t xml:space="preserve"> pre jednotlivých prevádzkovateľov distribučnej sústavy - VSD, a.s., SSD, a.s., </w:t>
      </w:r>
      <w:r w:rsidR="007401A9">
        <w:rPr>
          <w:rFonts w:ascii="Arial" w:hAnsi="Arial"/>
          <w:sz w:val="22"/>
          <w:lang w:eastAsia="en-US"/>
        </w:rPr>
        <w:t xml:space="preserve">ZSD, </w:t>
      </w:r>
      <w:r w:rsidRPr="00075CDF">
        <w:rPr>
          <w:rFonts w:ascii="Arial" w:hAnsi="Arial"/>
          <w:sz w:val="22"/>
          <w:lang w:eastAsia="en-US"/>
        </w:rPr>
        <w:t>a.s.)</w:t>
      </w:r>
    </w:p>
    <w:p w:rsidR="00075CDF" w:rsidRDefault="00075CDF" w:rsidP="00754D9B">
      <w:pPr>
        <w:pStyle w:val="Odsekzoznamu"/>
        <w:spacing w:line="360" w:lineRule="auto"/>
      </w:pPr>
    </w:p>
    <w:p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rsidR="00075CDF" w:rsidRDefault="00075CDF" w:rsidP="00075CDF"/>
    <w:p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rsidR="00075CDF" w:rsidRDefault="00075CDF" w:rsidP="00075CDF"/>
    <w:p w:rsidR="00075CDF" w:rsidRPr="00075CDF" w:rsidRDefault="00075CDF" w:rsidP="00075CDF"/>
    <w:p w:rsidR="00075CDF" w:rsidRDefault="00075CDF">
      <w:pPr>
        <w:spacing w:after="0"/>
        <w:rPr>
          <w:rFonts w:cs="Arial"/>
          <w:noProof/>
        </w:rPr>
      </w:pPr>
      <w:r>
        <w:rPr>
          <w:rFonts w:cs="Arial"/>
          <w:noProof/>
        </w:rPr>
        <w:br w:type="page"/>
      </w:r>
    </w:p>
    <w:p w:rsidR="00B73280" w:rsidRDefault="00075CDF">
      <w:pPr>
        <w:pStyle w:val="Nadpis1"/>
        <w:spacing w:line="360" w:lineRule="auto"/>
      </w:pPr>
      <w:bookmarkStart w:id="2" w:name="_Toc8893240"/>
      <w:r>
        <w:lastRenderedPageBreak/>
        <w:t>Obsah</w:t>
      </w:r>
      <w:bookmarkEnd w:id="2"/>
    </w:p>
    <w:p w:rsidR="008A461A" w:rsidRPr="008A461A" w:rsidRDefault="008A461A" w:rsidP="008A461A"/>
    <w:p w:rsidR="00153405" w:rsidRDefault="00864865">
      <w:pPr>
        <w:pStyle w:val="Obsah1"/>
        <w:tabs>
          <w:tab w:val="right" w:leader="dot" w:pos="9062"/>
        </w:tabs>
        <w:rPr>
          <w:rFonts w:asciiTheme="minorHAnsi" w:eastAsiaTheme="minorEastAsia" w:hAnsiTheme="minorHAnsi" w:cstheme="minorBidi"/>
          <w:noProof/>
          <w:szCs w:val="22"/>
          <w:lang w:eastAsia="sk-SK"/>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8893239" w:history="1">
        <w:r w:rsidR="00153405" w:rsidRPr="003B200D">
          <w:rPr>
            <w:rStyle w:val="Hypertextovprepojenie"/>
            <w:noProof/>
          </w:rPr>
          <w:t>SUMMARY</w:t>
        </w:r>
        <w:r w:rsidR="00153405">
          <w:rPr>
            <w:noProof/>
            <w:webHidden/>
          </w:rPr>
          <w:tab/>
        </w:r>
        <w:r w:rsidR="00153405">
          <w:rPr>
            <w:noProof/>
            <w:webHidden/>
          </w:rPr>
          <w:fldChar w:fldCharType="begin"/>
        </w:r>
        <w:r w:rsidR="00153405">
          <w:rPr>
            <w:noProof/>
            <w:webHidden/>
          </w:rPr>
          <w:instrText xml:space="preserve"> PAGEREF _Toc8893239 \h </w:instrText>
        </w:r>
        <w:r w:rsidR="00153405">
          <w:rPr>
            <w:noProof/>
            <w:webHidden/>
          </w:rPr>
        </w:r>
        <w:r w:rsidR="00153405">
          <w:rPr>
            <w:noProof/>
            <w:webHidden/>
          </w:rPr>
          <w:fldChar w:fldCharType="separate"/>
        </w:r>
        <w:r w:rsidR="00153405">
          <w:rPr>
            <w:noProof/>
            <w:webHidden/>
          </w:rPr>
          <w:t>2</w:t>
        </w:r>
        <w:r w:rsidR="00153405">
          <w:rPr>
            <w:noProof/>
            <w:webHidden/>
          </w:rPr>
          <w:fldChar w:fldCharType="end"/>
        </w:r>
      </w:hyperlink>
    </w:p>
    <w:p w:rsidR="00153405" w:rsidRDefault="00732F6F">
      <w:pPr>
        <w:pStyle w:val="Obsah1"/>
        <w:tabs>
          <w:tab w:val="right" w:leader="dot" w:pos="9062"/>
        </w:tabs>
        <w:rPr>
          <w:rFonts w:asciiTheme="minorHAnsi" w:eastAsiaTheme="minorEastAsia" w:hAnsiTheme="minorHAnsi" w:cstheme="minorBidi"/>
          <w:noProof/>
          <w:szCs w:val="22"/>
          <w:lang w:eastAsia="sk-SK"/>
        </w:rPr>
      </w:pPr>
      <w:hyperlink w:anchor="_Toc8893240" w:history="1">
        <w:r w:rsidR="00153405" w:rsidRPr="003B200D">
          <w:rPr>
            <w:rStyle w:val="Hypertextovprepojenie"/>
            <w:noProof/>
          </w:rPr>
          <w:t>Obsah</w:t>
        </w:r>
        <w:r w:rsidR="00153405">
          <w:rPr>
            <w:noProof/>
            <w:webHidden/>
          </w:rPr>
          <w:tab/>
        </w:r>
        <w:r w:rsidR="00153405">
          <w:rPr>
            <w:noProof/>
            <w:webHidden/>
          </w:rPr>
          <w:fldChar w:fldCharType="begin"/>
        </w:r>
        <w:r w:rsidR="00153405">
          <w:rPr>
            <w:noProof/>
            <w:webHidden/>
          </w:rPr>
          <w:instrText xml:space="preserve"> PAGEREF _Toc8893240 \h </w:instrText>
        </w:r>
        <w:r w:rsidR="00153405">
          <w:rPr>
            <w:noProof/>
            <w:webHidden/>
          </w:rPr>
        </w:r>
        <w:r w:rsidR="00153405">
          <w:rPr>
            <w:noProof/>
            <w:webHidden/>
          </w:rPr>
          <w:fldChar w:fldCharType="separate"/>
        </w:r>
        <w:r w:rsidR="00153405">
          <w:rPr>
            <w:noProof/>
            <w:webHidden/>
          </w:rPr>
          <w:t>3</w:t>
        </w:r>
        <w:r w:rsidR="00153405">
          <w:rPr>
            <w:noProof/>
            <w:webHidden/>
          </w:rPr>
          <w:fldChar w:fldCharType="end"/>
        </w:r>
      </w:hyperlink>
    </w:p>
    <w:p w:rsidR="00153405" w:rsidRDefault="00732F6F">
      <w:pPr>
        <w:pStyle w:val="Obsah2"/>
        <w:tabs>
          <w:tab w:val="right" w:leader="dot" w:pos="9062"/>
        </w:tabs>
        <w:rPr>
          <w:rFonts w:asciiTheme="minorHAnsi" w:eastAsiaTheme="minorEastAsia" w:hAnsiTheme="minorHAnsi" w:cstheme="minorBidi"/>
          <w:noProof/>
          <w:szCs w:val="22"/>
          <w:lang w:eastAsia="sk-SK"/>
        </w:rPr>
      </w:pPr>
      <w:hyperlink w:anchor="_Toc8893241" w:history="1">
        <w:r w:rsidR="00153405" w:rsidRPr="003B200D">
          <w:rPr>
            <w:rStyle w:val="Hypertextovprepojenie"/>
            <w:noProof/>
          </w:rPr>
          <w:t>POUŽITÉ SKRATKY A POJMY:</w:t>
        </w:r>
        <w:r w:rsidR="00153405">
          <w:rPr>
            <w:noProof/>
            <w:webHidden/>
          </w:rPr>
          <w:tab/>
        </w:r>
        <w:r w:rsidR="00153405">
          <w:rPr>
            <w:noProof/>
            <w:webHidden/>
          </w:rPr>
          <w:fldChar w:fldCharType="begin"/>
        </w:r>
        <w:r w:rsidR="00153405">
          <w:rPr>
            <w:noProof/>
            <w:webHidden/>
          </w:rPr>
          <w:instrText xml:space="preserve"> PAGEREF _Toc8893241 \h </w:instrText>
        </w:r>
        <w:r w:rsidR="00153405">
          <w:rPr>
            <w:noProof/>
            <w:webHidden/>
          </w:rPr>
        </w:r>
        <w:r w:rsidR="00153405">
          <w:rPr>
            <w:noProof/>
            <w:webHidden/>
          </w:rPr>
          <w:fldChar w:fldCharType="separate"/>
        </w:r>
        <w:r w:rsidR="00153405">
          <w:rPr>
            <w:noProof/>
            <w:webHidden/>
          </w:rPr>
          <w:t>5</w:t>
        </w:r>
        <w:r w:rsidR="00153405">
          <w:rPr>
            <w:noProof/>
            <w:webHidden/>
          </w:rPr>
          <w:fldChar w:fldCharType="end"/>
        </w:r>
      </w:hyperlink>
    </w:p>
    <w:p w:rsidR="00153405" w:rsidRDefault="00732F6F">
      <w:pPr>
        <w:pStyle w:val="Obsah1"/>
        <w:tabs>
          <w:tab w:val="left" w:pos="440"/>
          <w:tab w:val="right" w:leader="dot" w:pos="9062"/>
        </w:tabs>
        <w:rPr>
          <w:rFonts w:asciiTheme="minorHAnsi" w:eastAsiaTheme="minorEastAsia" w:hAnsiTheme="minorHAnsi" w:cstheme="minorBidi"/>
          <w:noProof/>
          <w:szCs w:val="22"/>
          <w:lang w:eastAsia="sk-SK"/>
        </w:rPr>
      </w:pPr>
      <w:hyperlink w:anchor="_Toc8893242" w:history="1">
        <w:r w:rsidR="00153405" w:rsidRPr="003B200D">
          <w:rPr>
            <w:rStyle w:val="Hypertextovprepojenie"/>
            <w:noProof/>
          </w:rPr>
          <w:t>1.</w:t>
        </w:r>
        <w:r w:rsidR="00153405">
          <w:rPr>
            <w:rFonts w:asciiTheme="minorHAnsi" w:eastAsiaTheme="minorEastAsia" w:hAnsiTheme="minorHAnsi" w:cstheme="minorBidi"/>
            <w:noProof/>
            <w:szCs w:val="22"/>
            <w:lang w:eastAsia="sk-SK"/>
          </w:rPr>
          <w:tab/>
        </w:r>
        <w:r w:rsidR="00153405" w:rsidRPr="003B200D">
          <w:rPr>
            <w:rStyle w:val="Hypertextovprepojenie"/>
            <w:noProof/>
          </w:rPr>
          <w:t>Úvod</w:t>
        </w:r>
        <w:r w:rsidR="00153405">
          <w:rPr>
            <w:noProof/>
            <w:webHidden/>
          </w:rPr>
          <w:tab/>
        </w:r>
        <w:r w:rsidR="00153405">
          <w:rPr>
            <w:noProof/>
            <w:webHidden/>
          </w:rPr>
          <w:fldChar w:fldCharType="begin"/>
        </w:r>
        <w:r w:rsidR="00153405">
          <w:rPr>
            <w:noProof/>
            <w:webHidden/>
          </w:rPr>
          <w:instrText xml:space="preserve"> PAGEREF _Toc8893242 \h </w:instrText>
        </w:r>
        <w:r w:rsidR="00153405">
          <w:rPr>
            <w:noProof/>
            <w:webHidden/>
          </w:rPr>
        </w:r>
        <w:r w:rsidR="00153405">
          <w:rPr>
            <w:noProof/>
            <w:webHidden/>
          </w:rPr>
          <w:fldChar w:fldCharType="separate"/>
        </w:r>
        <w:r w:rsidR="00153405">
          <w:rPr>
            <w:noProof/>
            <w:webHidden/>
          </w:rPr>
          <w:t>6</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43" w:history="1">
        <w:r w:rsidR="00153405" w:rsidRPr="003B200D">
          <w:rPr>
            <w:rStyle w:val="Hypertextovprepojenie"/>
            <w:noProof/>
          </w:rPr>
          <w:t>1.1.</w:t>
        </w:r>
        <w:r w:rsidR="00153405">
          <w:rPr>
            <w:rFonts w:asciiTheme="minorHAnsi" w:eastAsiaTheme="minorEastAsia" w:hAnsiTheme="minorHAnsi" w:cstheme="minorBidi"/>
            <w:noProof/>
            <w:szCs w:val="22"/>
            <w:lang w:eastAsia="sk-SK"/>
          </w:rPr>
          <w:tab/>
        </w:r>
        <w:r w:rsidR="00153405" w:rsidRPr="003B200D">
          <w:rPr>
            <w:rStyle w:val="Hypertextovprepojenie"/>
            <w:noProof/>
          </w:rPr>
          <w:t>Celkový kontext výmeny dát s PDS</w:t>
        </w:r>
        <w:r w:rsidR="00153405">
          <w:rPr>
            <w:noProof/>
            <w:webHidden/>
          </w:rPr>
          <w:tab/>
        </w:r>
        <w:r w:rsidR="00153405">
          <w:rPr>
            <w:noProof/>
            <w:webHidden/>
          </w:rPr>
          <w:fldChar w:fldCharType="begin"/>
        </w:r>
        <w:r w:rsidR="00153405">
          <w:rPr>
            <w:noProof/>
            <w:webHidden/>
          </w:rPr>
          <w:instrText xml:space="preserve"> PAGEREF _Toc8893243 \h </w:instrText>
        </w:r>
        <w:r w:rsidR="00153405">
          <w:rPr>
            <w:noProof/>
            <w:webHidden/>
          </w:rPr>
        </w:r>
        <w:r w:rsidR="00153405">
          <w:rPr>
            <w:noProof/>
            <w:webHidden/>
          </w:rPr>
          <w:fldChar w:fldCharType="separate"/>
        </w:r>
        <w:r w:rsidR="00153405">
          <w:rPr>
            <w:noProof/>
            <w:webHidden/>
          </w:rPr>
          <w:t>6</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44" w:history="1">
        <w:r w:rsidR="00153405" w:rsidRPr="003B200D">
          <w:rPr>
            <w:rStyle w:val="Hypertextovprepojenie"/>
            <w:noProof/>
          </w:rPr>
          <w:t>1.2.</w:t>
        </w:r>
        <w:r w:rsidR="00153405">
          <w:rPr>
            <w:rFonts w:asciiTheme="minorHAnsi" w:eastAsiaTheme="minorEastAsia" w:hAnsiTheme="minorHAnsi" w:cstheme="minorBidi"/>
            <w:noProof/>
            <w:szCs w:val="22"/>
            <w:lang w:eastAsia="sk-SK"/>
          </w:rPr>
          <w:tab/>
        </w:r>
        <w:r w:rsidR="00153405" w:rsidRPr="003B200D">
          <w:rPr>
            <w:rStyle w:val="Hypertextovprepojenie"/>
            <w:noProof/>
          </w:rPr>
          <w:t>Komunikačné kanály</w:t>
        </w:r>
        <w:r w:rsidR="00153405">
          <w:rPr>
            <w:noProof/>
            <w:webHidden/>
          </w:rPr>
          <w:tab/>
        </w:r>
        <w:r w:rsidR="00153405">
          <w:rPr>
            <w:noProof/>
            <w:webHidden/>
          </w:rPr>
          <w:fldChar w:fldCharType="begin"/>
        </w:r>
        <w:r w:rsidR="00153405">
          <w:rPr>
            <w:noProof/>
            <w:webHidden/>
          </w:rPr>
          <w:instrText xml:space="preserve"> PAGEREF _Toc8893244 \h </w:instrText>
        </w:r>
        <w:r w:rsidR="00153405">
          <w:rPr>
            <w:noProof/>
            <w:webHidden/>
          </w:rPr>
        </w:r>
        <w:r w:rsidR="00153405">
          <w:rPr>
            <w:noProof/>
            <w:webHidden/>
          </w:rPr>
          <w:fldChar w:fldCharType="separate"/>
        </w:r>
        <w:r w:rsidR="00153405">
          <w:rPr>
            <w:noProof/>
            <w:webHidden/>
          </w:rPr>
          <w:t>7</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45" w:history="1">
        <w:r w:rsidR="00153405" w:rsidRPr="003B200D">
          <w:rPr>
            <w:rStyle w:val="Hypertextovprepojenie"/>
            <w:noProof/>
          </w:rPr>
          <w:t>1.3.</w:t>
        </w:r>
        <w:r w:rsidR="00153405">
          <w:rPr>
            <w:rFonts w:asciiTheme="minorHAnsi" w:eastAsiaTheme="minorEastAsia" w:hAnsiTheme="minorHAnsi" w:cstheme="minorBidi"/>
            <w:noProof/>
            <w:szCs w:val="22"/>
            <w:lang w:eastAsia="sk-SK"/>
          </w:rPr>
          <w:tab/>
        </w:r>
        <w:r w:rsidR="00153405" w:rsidRPr="003B200D">
          <w:rPr>
            <w:rStyle w:val="Hypertextovprepojenie"/>
            <w:noProof/>
          </w:rPr>
          <w:t>Formáty správ</w:t>
        </w:r>
        <w:r w:rsidR="00153405">
          <w:rPr>
            <w:noProof/>
            <w:webHidden/>
          </w:rPr>
          <w:tab/>
        </w:r>
        <w:r w:rsidR="00153405">
          <w:rPr>
            <w:noProof/>
            <w:webHidden/>
          </w:rPr>
          <w:fldChar w:fldCharType="begin"/>
        </w:r>
        <w:r w:rsidR="00153405">
          <w:rPr>
            <w:noProof/>
            <w:webHidden/>
          </w:rPr>
          <w:instrText xml:space="preserve"> PAGEREF _Toc8893245 \h </w:instrText>
        </w:r>
        <w:r w:rsidR="00153405">
          <w:rPr>
            <w:noProof/>
            <w:webHidden/>
          </w:rPr>
        </w:r>
        <w:r w:rsidR="00153405">
          <w:rPr>
            <w:noProof/>
            <w:webHidden/>
          </w:rPr>
          <w:fldChar w:fldCharType="separate"/>
        </w:r>
        <w:r w:rsidR="00153405">
          <w:rPr>
            <w:noProof/>
            <w:webHidden/>
          </w:rPr>
          <w:t>7</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46" w:history="1">
        <w:r w:rsidR="00153405" w:rsidRPr="003B200D">
          <w:rPr>
            <w:rStyle w:val="Hypertextovprepojenie"/>
            <w:noProof/>
          </w:rPr>
          <w:t>1.4.</w:t>
        </w:r>
        <w:r w:rsidR="00153405">
          <w:rPr>
            <w:rFonts w:asciiTheme="minorHAnsi" w:eastAsiaTheme="minorEastAsia" w:hAnsiTheme="minorHAnsi" w:cstheme="minorBidi"/>
            <w:noProof/>
            <w:szCs w:val="22"/>
            <w:lang w:eastAsia="sk-SK"/>
          </w:rPr>
          <w:tab/>
        </w:r>
        <w:r w:rsidR="00153405" w:rsidRPr="003B200D">
          <w:rPr>
            <w:rStyle w:val="Hypertextovprepojenie"/>
            <w:noProof/>
          </w:rPr>
          <w:t>Zabezpečenie</w:t>
        </w:r>
        <w:r w:rsidR="00153405">
          <w:rPr>
            <w:noProof/>
            <w:webHidden/>
          </w:rPr>
          <w:tab/>
        </w:r>
        <w:r w:rsidR="00153405">
          <w:rPr>
            <w:noProof/>
            <w:webHidden/>
          </w:rPr>
          <w:fldChar w:fldCharType="begin"/>
        </w:r>
        <w:r w:rsidR="00153405">
          <w:rPr>
            <w:noProof/>
            <w:webHidden/>
          </w:rPr>
          <w:instrText xml:space="preserve"> PAGEREF _Toc8893246 \h </w:instrText>
        </w:r>
        <w:r w:rsidR="00153405">
          <w:rPr>
            <w:noProof/>
            <w:webHidden/>
          </w:rPr>
        </w:r>
        <w:r w:rsidR="00153405">
          <w:rPr>
            <w:noProof/>
            <w:webHidden/>
          </w:rPr>
          <w:fldChar w:fldCharType="separate"/>
        </w:r>
        <w:r w:rsidR="00153405">
          <w:rPr>
            <w:noProof/>
            <w:webHidden/>
          </w:rPr>
          <w:t>8</w:t>
        </w:r>
        <w:r w:rsidR="00153405">
          <w:rPr>
            <w:noProof/>
            <w:webHidden/>
          </w:rPr>
          <w:fldChar w:fldCharType="end"/>
        </w:r>
      </w:hyperlink>
    </w:p>
    <w:p w:rsidR="00153405" w:rsidRDefault="00732F6F">
      <w:pPr>
        <w:pStyle w:val="Obsah1"/>
        <w:tabs>
          <w:tab w:val="left" w:pos="440"/>
          <w:tab w:val="right" w:leader="dot" w:pos="9062"/>
        </w:tabs>
        <w:rPr>
          <w:rFonts w:asciiTheme="minorHAnsi" w:eastAsiaTheme="minorEastAsia" w:hAnsiTheme="minorHAnsi" w:cstheme="minorBidi"/>
          <w:noProof/>
          <w:szCs w:val="22"/>
          <w:lang w:eastAsia="sk-SK"/>
        </w:rPr>
      </w:pPr>
      <w:hyperlink w:anchor="_Toc8893247" w:history="1">
        <w:r w:rsidR="00153405" w:rsidRPr="003B200D">
          <w:rPr>
            <w:rStyle w:val="Hypertextovprepojenie"/>
            <w:noProof/>
          </w:rPr>
          <w:t>2.</w:t>
        </w:r>
        <w:r w:rsidR="00153405">
          <w:rPr>
            <w:rFonts w:asciiTheme="minorHAnsi" w:eastAsiaTheme="minorEastAsia" w:hAnsiTheme="minorHAnsi" w:cstheme="minorBidi"/>
            <w:noProof/>
            <w:szCs w:val="22"/>
            <w:lang w:eastAsia="sk-SK"/>
          </w:rPr>
          <w:tab/>
        </w:r>
        <w:r w:rsidR="00153405" w:rsidRPr="003B200D">
          <w:rPr>
            <w:rStyle w:val="Hypertextovprepojenie"/>
            <w:noProof/>
          </w:rPr>
          <w:t>Princípy komunikácie</w:t>
        </w:r>
        <w:r w:rsidR="00153405">
          <w:rPr>
            <w:noProof/>
            <w:webHidden/>
          </w:rPr>
          <w:tab/>
        </w:r>
        <w:r w:rsidR="00153405">
          <w:rPr>
            <w:noProof/>
            <w:webHidden/>
          </w:rPr>
          <w:fldChar w:fldCharType="begin"/>
        </w:r>
        <w:r w:rsidR="00153405">
          <w:rPr>
            <w:noProof/>
            <w:webHidden/>
          </w:rPr>
          <w:instrText xml:space="preserve"> PAGEREF _Toc8893247 \h </w:instrText>
        </w:r>
        <w:r w:rsidR="00153405">
          <w:rPr>
            <w:noProof/>
            <w:webHidden/>
          </w:rPr>
        </w:r>
        <w:r w:rsidR="00153405">
          <w:rPr>
            <w:noProof/>
            <w:webHidden/>
          </w:rPr>
          <w:fldChar w:fldCharType="separate"/>
        </w:r>
        <w:r w:rsidR="00153405">
          <w:rPr>
            <w:noProof/>
            <w:webHidden/>
          </w:rPr>
          <w:t>9</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48" w:history="1">
        <w:r w:rsidR="00153405" w:rsidRPr="003B200D">
          <w:rPr>
            <w:rStyle w:val="Hypertextovprepojenie"/>
            <w:noProof/>
          </w:rPr>
          <w:t>2.1.</w:t>
        </w:r>
        <w:r w:rsidR="00153405">
          <w:rPr>
            <w:rFonts w:asciiTheme="minorHAnsi" w:eastAsiaTheme="minorEastAsia" w:hAnsiTheme="minorHAnsi" w:cstheme="minorBidi"/>
            <w:noProof/>
            <w:szCs w:val="22"/>
            <w:lang w:eastAsia="sk-SK"/>
          </w:rPr>
          <w:tab/>
        </w:r>
        <w:r w:rsidR="00153405" w:rsidRPr="003B200D">
          <w:rPr>
            <w:rStyle w:val="Hypertextovprepojenie"/>
            <w:noProof/>
          </w:rPr>
          <w:t>Špecifikácia elektronickej komunikácie</w:t>
        </w:r>
        <w:r w:rsidR="00153405">
          <w:rPr>
            <w:noProof/>
            <w:webHidden/>
          </w:rPr>
          <w:tab/>
        </w:r>
        <w:r w:rsidR="00153405">
          <w:rPr>
            <w:noProof/>
            <w:webHidden/>
          </w:rPr>
          <w:fldChar w:fldCharType="begin"/>
        </w:r>
        <w:r w:rsidR="00153405">
          <w:rPr>
            <w:noProof/>
            <w:webHidden/>
          </w:rPr>
          <w:instrText xml:space="preserve"> PAGEREF _Toc8893248 \h </w:instrText>
        </w:r>
        <w:r w:rsidR="00153405">
          <w:rPr>
            <w:noProof/>
            <w:webHidden/>
          </w:rPr>
        </w:r>
        <w:r w:rsidR="00153405">
          <w:rPr>
            <w:noProof/>
            <w:webHidden/>
          </w:rPr>
          <w:fldChar w:fldCharType="separate"/>
        </w:r>
        <w:r w:rsidR="00153405">
          <w:rPr>
            <w:noProof/>
            <w:webHidden/>
          </w:rPr>
          <w:t>9</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49" w:history="1">
        <w:r w:rsidR="00153405" w:rsidRPr="003B200D">
          <w:rPr>
            <w:rStyle w:val="Hypertextovprepojenie"/>
            <w:noProof/>
          </w:rPr>
          <w:t>2.2.</w:t>
        </w:r>
        <w:r w:rsidR="00153405">
          <w:rPr>
            <w:rFonts w:asciiTheme="minorHAnsi" w:eastAsiaTheme="minorEastAsia" w:hAnsiTheme="minorHAnsi" w:cstheme="minorBidi"/>
            <w:noProof/>
            <w:szCs w:val="22"/>
            <w:lang w:eastAsia="sk-SK"/>
          </w:rPr>
          <w:tab/>
        </w:r>
        <w:r w:rsidR="00153405" w:rsidRPr="003B200D">
          <w:rPr>
            <w:rStyle w:val="Hypertextovprepojenie"/>
            <w:noProof/>
          </w:rPr>
          <w:t>Proces elektronickej komunikácie formou emailov</w:t>
        </w:r>
        <w:r w:rsidR="00153405">
          <w:rPr>
            <w:noProof/>
            <w:webHidden/>
          </w:rPr>
          <w:tab/>
        </w:r>
        <w:r w:rsidR="00153405">
          <w:rPr>
            <w:noProof/>
            <w:webHidden/>
          </w:rPr>
          <w:fldChar w:fldCharType="begin"/>
        </w:r>
        <w:r w:rsidR="00153405">
          <w:rPr>
            <w:noProof/>
            <w:webHidden/>
          </w:rPr>
          <w:instrText xml:space="preserve"> PAGEREF _Toc8893249 \h </w:instrText>
        </w:r>
        <w:r w:rsidR="00153405">
          <w:rPr>
            <w:noProof/>
            <w:webHidden/>
          </w:rPr>
        </w:r>
        <w:r w:rsidR="00153405">
          <w:rPr>
            <w:noProof/>
            <w:webHidden/>
          </w:rPr>
          <w:fldChar w:fldCharType="separate"/>
        </w:r>
        <w:r w:rsidR="00153405">
          <w:rPr>
            <w:noProof/>
            <w:webHidden/>
          </w:rPr>
          <w:t>11</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0" w:history="1">
        <w:r w:rsidR="00153405" w:rsidRPr="003B200D">
          <w:rPr>
            <w:rStyle w:val="Hypertextovprepojenie"/>
            <w:noProof/>
          </w:rPr>
          <w:t>2.3.</w:t>
        </w:r>
        <w:r w:rsidR="00153405">
          <w:rPr>
            <w:rFonts w:asciiTheme="minorHAnsi" w:eastAsiaTheme="minorEastAsia" w:hAnsiTheme="minorHAnsi" w:cstheme="minorBidi"/>
            <w:noProof/>
            <w:szCs w:val="22"/>
            <w:lang w:eastAsia="sk-SK"/>
          </w:rPr>
          <w:tab/>
        </w:r>
        <w:r w:rsidR="00153405" w:rsidRPr="003B200D">
          <w:rPr>
            <w:rStyle w:val="Hypertextovprepojenie"/>
            <w:noProof/>
          </w:rPr>
          <w:t>Identifikátory</w:t>
        </w:r>
        <w:r w:rsidR="00153405">
          <w:rPr>
            <w:noProof/>
            <w:webHidden/>
          </w:rPr>
          <w:tab/>
        </w:r>
        <w:r w:rsidR="00153405">
          <w:rPr>
            <w:noProof/>
            <w:webHidden/>
          </w:rPr>
          <w:fldChar w:fldCharType="begin"/>
        </w:r>
        <w:r w:rsidR="00153405">
          <w:rPr>
            <w:noProof/>
            <w:webHidden/>
          </w:rPr>
          <w:instrText xml:space="preserve"> PAGEREF _Toc8893250 \h </w:instrText>
        </w:r>
        <w:r w:rsidR="00153405">
          <w:rPr>
            <w:noProof/>
            <w:webHidden/>
          </w:rPr>
        </w:r>
        <w:r w:rsidR="00153405">
          <w:rPr>
            <w:noProof/>
            <w:webHidden/>
          </w:rPr>
          <w:fldChar w:fldCharType="separate"/>
        </w:r>
        <w:r w:rsidR="00153405">
          <w:rPr>
            <w:noProof/>
            <w:webHidden/>
          </w:rPr>
          <w:t>12</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1" w:history="1">
        <w:r w:rsidR="00153405" w:rsidRPr="003B200D">
          <w:rPr>
            <w:rStyle w:val="Hypertextovprepojenie"/>
            <w:noProof/>
          </w:rPr>
          <w:t>2.4.</w:t>
        </w:r>
        <w:r w:rsidR="00153405">
          <w:rPr>
            <w:rFonts w:asciiTheme="minorHAnsi" w:eastAsiaTheme="minorEastAsia" w:hAnsiTheme="minorHAnsi" w:cstheme="minorBidi"/>
            <w:noProof/>
            <w:szCs w:val="22"/>
            <w:lang w:eastAsia="sk-SK"/>
          </w:rPr>
          <w:tab/>
        </w:r>
        <w:r w:rsidR="00153405" w:rsidRPr="003B200D">
          <w:rPr>
            <w:rStyle w:val="Hypertextovprepojenie"/>
            <w:noProof/>
          </w:rPr>
          <w:t>Použitie a formát dátumu a času</w:t>
        </w:r>
        <w:r w:rsidR="00153405">
          <w:rPr>
            <w:noProof/>
            <w:webHidden/>
          </w:rPr>
          <w:tab/>
        </w:r>
        <w:r w:rsidR="00153405">
          <w:rPr>
            <w:noProof/>
            <w:webHidden/>
          </w:rPr>
          <w:fldChar w:fldCharType="begin"/>
        </w:r>
        <w:r w:rsidR="00153405">
          <w:rPr>
            <w:noProof/>
            <w:webHidden/>
          </w:rPr>
          <w:instrText xml:space="preserve"> PAGEREF _Toc8893251 \h </w:instrText>
        </w:r>
        <w:r w:rsidR="00153405">
          <w:rPr>
            <w:noProof/>
            <w:webHidden/>
          </w:rPr>
        </w:r>
        <w:r w:rsidR="00153405">
          <w:rPr>
            <w:noProof/>
            <w:webHidden/>
          </w:rPr>
          <w:fldChar w:fldCharType="separate"/>
        </w:r>
        <w:r w:rsidR="00153405">
          <w:rPr>
            <w:noProof/>
            <w:webHidden/>
          </w:rPr>
          <w:t>12</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2" w:history="1">
        <w:r w:rsidR="00153405" w:rsidRPr="003B200D">
          <w:rPr>
            <w:rStyle w:val="Hypertextovprepojenie"/>
            <w:noProof/>
          </w:rPr>
          <w:t>2.5.</w:t>
        </w:r>
        <w:r w:rsidR="00153405">
          <w:rPr>
            <w:rFonts w:asciiTheme="minorHAnsi" w:eastAsiaTheme="minorEastAsia" w:hAnsiTheme="minorHAnsi" w:cstheme="minorBidi"/>
            <w:noProof/>
            <w:szCs w:val="22"/>
            <w:lang w:eastAsia="sk-SK"/>
          </w:rPr>
          <w:tab/>
        </w:r>
        <w:r w:rsidR="00153405" w:rsidRPr="003B200D">
          <w:rPr>
            <w:rStyle w:val="Hypertextovprepojenie"/>
            <w:noProof/>
          </w:rPr>
          <w:t>Formát dátumu</w:t>
        </w:r>
        <w:r w:rsidR="00153405">
          <w:rPr>
            <w:noProof/>
            <w:webHidden/>
          </w:rPr>
          <w:tab/>
        </w:r>
        <w:r w:rsidR="00153405">
          <w:rPr>
            <w:noProof/>
            <w:webHidden/>
          </w:rPr>
          <w:fldChar w:fldCharType="begin"/>
        </w:r>
        <w:r w:rsidR="00153405">
          <w:rPr>
            <w:noProof/>
            <w:webHidden/>
          </w:rPr>
          <w:instrText xml:space="preserve"> PAGEREF _Toc8893252 \h </w:instrText>
        </w:r>
        <w:r w:rsidR="00153405">
          <w:rPr>
            <w:noProof/>
            <w:webHidden/>
          </w:rPr>
        </w:r>
        <w:r w:rsidR="00153405">
          <w:rPr>
            <w:noProof/>
            <w:webHidden/>
          </w:rPr>
          <w:fldChar w:fldCharType="separate"/>
        </w:r>
        <w:r w:rsidR="00153405">
          <w:rPr>
            <w:noProof/>
            <w:webHidden/>
          </w:rPr>
          <w:t>13</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3" w:history="1">
        <w:r w:rsidR="00153405" w:rsidRPr="003B200D">
          <w:rPr>
            <w:rStyle w:val="Hypertextovprepojenie"/>
            <w:noProof/>
          </w:rPr>
          <w:t>2.6.</w:t>
        </w:r>
        <w:r w:rsidR="00153405">
          <w:rPr>
            <w:rFonts w:asciiTheme="minorHAnsi" w:eastAsiaTheme="minorEastAsia" w:hAnsiTheme="minorHAnsi" w:cstheme="minorBidi"/>
            <w:noProof/>
            <w:szCs w:val="22"/>
            <w:lang w:eastAsia="sk-SK"/>
          </w:rPr>
          <w:tab/>
        </w:r>
        <w:r w:rsidR="00153405" w:rsidRPr="003B200D">
          <w:rPr>
            <w:rStyle w:val="Hypertextovprepojenie"/>
            <w:noProof/>
          </w:rPr>
          <w:t>Formát číselných údajov</w:t>
        </w:r>
        <w:r w:rsidR="00153405">
          <w:rPr>
            <w:noProof/>
            <w:webHidden/>
          </w:rPr>
          <w:tab/>
        </w:r>
        <w:r w:rsidR="00153405">
          <w:rPr>
            <w:noProof/>
            <w:webHidden/>
          </w:rPr>
          <w:fldChar w:fldCharType="begin"/>
        </w:r>
        <w:r w:rsidR="00153405">
          <w:rPr>
            <w:noProof/>
            <w:webHidden/>
          </w:rPr>
          <w:instrText xml:space="preserve"> PAGEREF _Toc8893253 \h </w:instrText>
        </w:r>
        <w:r w:rsidR="00153405">
          <w:rPr>
            <w:noProof/>
            <w:webHidden/>
          </w:rPr>
        </w:r>
        <w:r w:rsidR="00153405">
          <w:rPr>
            <w:noProof/>
            <w:webHidden/>
          </w:rPr>
          <w:fldChar w:fldCharType="separate"/>
        </w:r>
        <w:r w:rsidR="00153405">
          <w:rPr>
            <w:noProof/>
            <w:webHidden/>
          </w:rPr>
          <w:t>13</w:t>
        </w:r>
        <w:r w:rsidR="00153405">
          <w:rPr>
            <w:noProof/>
            <w:webHidden/>
          </w:rPr>
          <w:fldChar w:fldCharType="end"/>
        </w:r>
      </w:hyperlink>
    </w:p>
    <w:p w:rsidR="00153405" w:rsidRDefault="00732F6F">
      <w:pPr>
        <w:pStyle w:val="Obsah1"/>
        <w:tabs>
          <w:tab w:val="left" w:pos="440"/>
          <w:tab w:val="right" w:leader="dot" w:pos="9062"/>
        </w:tabs>
        <w:rPr>
          <w:rFonts w:asciiTheme="minorHAnsi" w:eastAsiaTheme="minorEastAsia" w:hAnsiTheme="minorHAnsi" w:cstheme="minorBidi"/>
          <w:noProof/>
          <w:szCs w:val="22"/>
          <w:lang w:eastAsia="sk-SK"/>
        </w:rPr>
      </w:pPr>
      <w:hyperlink w:anchor="_Toc8893254" w:history="1">
        <w:r w:rsidR="00153405" w:rsidRPr="003B200D">
          <w:rPr>
            <w:rStyle w:val="Hypertextovprepojenie"/>
            <w:noProof/>
          </w:rPr>
          <w:t>3.</w:t>
        </w:r>
        <w:r w:rsidR="00153405">
          <w:rPr>
            <w:rFonts w:asciiTheme="minorHAnsi" w:eastAsiaTheme="minorEastAsia" w:hAnsiTheme="minorHAnsi" w:cstheme="minorBidi"/>
            <w:noProof/>
            <w:szCs w:val="22"/>
            <w:lang w:eastAsia="sk-SK"/>
          </w:rPr>
          <w:tab/>
        </w:r>
        <w:r w:rsidR="00153405" w:rsidRPr="003B200D">
          <w:rPr>
            <w:rStyle w:val="Hypertextovprepojenie"/>
            <w:noProof/>
          </w:rPr>
          <w:t>Formáty správ XML</w:t>
        </w:r>
        <w:r w:rsidR="00153405">
          <w:rPr>
            <w:noProof/>
            <w:webHidden/>
          </w:rPr>
          <w:tab/>
        </w:r>
        <w:r w:rsidR="00153405">
          <w:rPr>
            <w:noProof/>
            <w:webHidden/>
          </w:rPr>
          <w:fldChar w:fldCharType="begin"/>
        </w:r>
        <w:r w:rsidR="00153405">
          <w:rPr>
            <w:noProof/>
            <w:webHidden/>
          </w:rPr>
          <w:instrText xml:space="preserve"> PAGEREF _Toc8893254 \h </w:instrText>
        </w:r>
        <w:r w:rsidR="00153405">
          <w:rPr>
            <w:noProof/>
            <w:webHidden/>
          </w:rPr>
        </w:r>
        <w:r w:rsidR="00153405">
          <w:rPr>
            <w:noProof/>
            <w:webHidden/>
          </w:rPr>
          <w:fldChar w:fldCharType="separate"/>
        </w:r>
        <w:r w:rsidR="00153405">
          <w:rPr>
            <w:noProof/>
            <w:webHidden/>
          </w:rPr>
          <w:t>14</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5" w:history="1">
        <w:r w:rsidR="00153405" w:rsidRPr="003B200D">
          <w:rPr>
            <w:rStyle w:val="Hypertextovprepojenie"/>
            <w:noProof/>
          </w:rPr>
          <w:t>3.1.</w:t>
        </w:r>
        <w:r w:rsidR="00153405">
          <w:rPr>
            <w:rFonts w:asciiTheme="minorHAnsi" w:eastAsiaTheme="minorEastAsia" w:hAnsiTheme="minorHAnsi" w:cstheme="minorBidi"/>
            <w:noProof/>
            <w:szCs w:val="22"/>
            <w:lang w:eastAsia="sk-SK"/>
          </w:rPr>
          <w:tab/>
        </w:r>
        <w:r w:rsidR="00153405" w:rsidRPr="003B200D">
          <w:rPr>
            <w:rStyle w:val="Hypertextovprepojenie"/>
            <w:noProof/>
          </w:rPr>
          <w:t>Definícia formátov správ</w:t>
        </w:r>
        <w:r w:rsidR="00153405">
          <w:rPr>
            <w:noProof/>
            <w:webHidden/>
          </w:rPr>
          <w:tab/>
        </w:r>
        <w:r w:rsidR="00153405">
          <w:rPr>
            <w:noProof/>
            <w:webHidden/>
          </w:rPr>
          <w:fldChar w:fldCharType="begin"/>
        </w:r>
        <w:r w:rsidR="00153405">
          <w:rPr>
            <w:noProof/>
            <w:webHidden/>
          </w:rPr>
          <w:instrText xml:space="preserve"> PAGEREF _Toc8893255 \h </w:instrText>
        </w:r>
        <w:r w:rsidR="00153405">
          <w:rPr>
            <w:noProof/>
            <w:webHidden/>
          </w:rPr>
        </w:r>
        <w:r w:rsidR="00153405">
          <w:rPr>
            <w:noProof/>
            <w:webHidden/>
          </w:rPr>
          <w:fldChar w:fldCharType="separate"/>
        </w:r>
        <w:r w:rsidR="00153405">
          <w:rPr>
            <w:noProof/>
            <w:webHidden/>
          </w:rPr>
          <w:t>18</w:t>
        </w:r>
        <w:r w:rsidR="00153405">
          <w:rPr>
            <w:noProof/>
            <w:webHidden/>
          </w:rPr>
          <w:fldChar w:fldCharType="end"/>
        </w:r>
      </w:hyperlink>
    </w:p>
    <w:p w:rsidR="00153405" w:rsidRDefault="00732F6F">
      <w:pPr>
        <w:pStyle w:val="Obsah1"/>
        <w:tabs>
          <w:tab w:val="right" w:leader="dot" w:pos="9062"/>
        </w:tabs>
        <w:rPr>
          <w:rFonts w:asciiTheme="minorHAnsi" w:eastAsiaTheme="minorEastAsia" w:hAnsiTheme="minorHAnsi" w:cstheme="minorBidi"/>
          <w:noProof/>
          <w:szCs w:val="22"/>
          <w:lang w:eastAsia="sk-SK"/>
        </w:rPr>
      </w:pPr>
      <w:hyperlink w:anchor="_Toc8893256" w:history="1">
        <w:r w:rsidR="00153405" w:rsidRPr="003B200D">
          <w:rPr>
            <w:rStyle w:val="Hypertextovprepojenie"/>
            <w:noProof/>
          </w:rPr>
          <w:t>Príloha č.1: PROCESY</w:t>
        </w:r>
        <w:r w:rsidR="00153405">
          <w:rPr>
            <w:noProof/>
            <w:webHidden/>
          </w:rPr>
          <w:tab/>
        </w:r>
        <w:r w:rsidR="00153405">
          <w:rPr>
            <w:noProof/>
            <w:webHidden/>
          </w:rPr>
          <w:fldChar w:fldCharType="begin"/>
        </w:r>
        <w:r w:rsidR="00153405">
          <w:rPr>
            <w:noProof/>
            <w:webHidden/>
          </w:rPr>
          <w:instrText xml:space="preserve"> PAGEREF _Toc8893256 \h </w:instrText>
        </w:r>
        <w:r w:rsidR="00153405">
          <w:rPr>
            <w:noProof/>
            <w:webHidden/>
          </w:rPr>
        </w:r>
        <w:r w:rsidR="00153405">
          <w:rPr>
            <w:noProof/>
            <w:webHidden/>
          </w:rPr>
          <w:fldChar w:fldCharType="separate"/>
        </w:r>
        <w:r w:rsidR="00153405">
          <w:rPr>
            <w:noProof/>
            <w:webHidden/>
          </w:rPr>
          <w:t>19</w:t>
        </w:r>
        <w:r w:rsidR="00153405">
          <w:rPr>
            <w:noProof/>
            <w:webHidden/>
          </w:rPr>
          <w:fldChar w:fldCharType="end"/>
        </w:r>
      </w:hyperlink>
    </w:p>
    <w:p w:rsidR="00153405" w:rsidRDefault="00732F6F">
      <w:pPr>
        <w:pStyle w:val="Obsah2"/>
        <w:tabs>
          <w:tab w:val="left" w:pos="660"/>
          <w:tab w:val="right" w:leader="dot" w:pos="9062"/>
        </w:tabs>
        <w:rPr>
          <w:rFonts w:asciiTheme="minorHAnsi" w:eastAsiaTheme="minorEastAsia" w:hAnsiTheme="minorHAnsi" w:cstheme="minorBidi"/>
          <w:noProof/>
          <w:szCs w:val="22"/>
          <w:lang w:eastAsia="sk-SK"/>
        </w:rPr>
      </w:pPr>
      <w:hyperlink w:anchor="_Toc8893257" w:history="1">
        <w:r w:rsidR="00153405" w:rsidRPr="003B200D">
          <w:rPr>
            <w:rStyle w:val="Hypertextovprepojenie"/>
            <w:noProof/>
          </w:rPr>
          <w:t>A.</w:t>
        </w:r>
        <w:r w:rsidR="00153405">
          <w:rPr>
            <w:rFonts w:asciiTheme="minorHAnsi" w:eastAsiaTheme="minorEastAsia" w:hAnsiTheme="minorHAnsi" w:cstheme="minorBidi"/>
            <w:noProof/>
            <w:szCs w:val="22"/>
            <w:lang w:eastAsia="sk-SK"/>
          </w:rPr>
          <w:tab/>
        </w:r>
        <w:r w:rsidR="00153405" w:rsidRPr="003B200D">
          <w:rPr>
            <w:rStyle w:val="Hypertextovprepojenie"/>
            <w:noProof/>
          </w:rPr>
          <w:t>HLAVNÉ PROCESY</w:t>
        </w:r>
        <w:r w:rsidR="00153405">
          <w:rPr>
            <w:noProof/>
            <w:webHidden/>
          </w:rPr>
          <w:tab/>
        </w:r>
        <w:r w:rsidR="00153405">
          <w:rPr>
            <w:noProof/>
            <w:webHidden/>
          </w:rPr>
          <w:fldChar w:fldCharType="begin"/>
        </w:r>
        <w:r w:rsidR="00153405">
          <w:rPr>
            <w:noProof/>
            <w:webHidden/>
          </w:rPr>
          <w:instrText xml:space="preserve"> PAGEREF _Toc8893257 \h </w:instrText>
        </w:r>
        <w:r w:rsidR="00153405">
          <w:rPr>
            <w:noProof/>
            <w:webHidden/>
          </w:rPr>
        </w:r>
        <w:r w:rsidR="00153405">
          <w:rPr>
            <w:noProof/>
            <w:webHidden/>
          </w:rPr>
          <w:fldChar w:fldCharType="separate"/>
        </w:r>
        <w:r w:rsidR="00153405">
          <w:rPr>
            <w:noProof/>
            <w:webHidden/>
          </w:rPr>
          <w:t>19</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8" w:history="1">
        <w:r w:rsidR="00153405" w:rsidRPr="003B200D">
          <w:rPr>
            <w:rStyle w:val="Hypertextovprepojenie"/>
            <w:noProof/>
          </w:rPr>
          <w:t>A.1</w:t>
        </w:r>
        <w:r w:rsidR="00153405">
          <w:rPr>
            <w:rFonts w:asciiTheme="minorHAnsi" w:eastAsiaTheme="minorEastAsia" w:hAnsiTheme="minorHAnsi" w:cstheme="minorBidi"/>
            <w:noProof/>
            <w:szCs w:val="22"/>
            <w:lang w:eastAsia="sk-SK"/>
          </w:rPr>
          <w:tab/>
        </w:r>
        <w:r w:rsidR="00153405" w:rsidRPr="003B200D">
          <w:rPr>
            <w:rStyle w:val="Hypertextovprepojenie"/>
            <w:noProof/>
          </w:rPr>
          <w:t>Proces „Zmena dodávateľa a bilančnej skupiny“</w:t>
        </w:r>
        <w:r w:rsidR="00153405">
          <w:rPr>
            <w:noProof/>
            <w:webHidden/>
          </w:rPr>
          <w:tab/>
        </w:r>
        <w:r w:rsidR="00153405">
          <w:rPr>
            <w:noProof/>
            <w:webHidden/>
          </w:rPr>
          <w:fldChar w:fldCharType="begin"/>
        </w:r>
        <w:r w:rsidR="00153405">
          <w:rPr>
            <w:noProof/>
            <w:webHidden/>
          </w:rPr>
          <w:instrText xml:space="preserve"> PAGEREF _Toc8893258 \h </w:instrText>
        </w:r>
        <w:r w:rsidR="00153405">
          <w:rPr>
            <w:noProof/>
            <w:webHidden/>
          </w:rPr>
        </w:r>
        <w:r w:rsidR="00153405">
          <w:rPr>
            <w:noProof/>
            <w:webHidden/>
          </w:rPr>
          <w:fldChar w:fldCharType="separate"/>
        </w:r>
        <w:r w:rsidR="00153405">
          <w:rPr>
            <w:noProof/>
            <w:webHidden/>
          </w:rPr>
          <w:t>19</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59" w:history="1">
        <w:r w:rsidR="00153405" w:rsidRPr="003B200D">
          <w:rPr>
            <w:rStyle w:val="Hypertextovprepojenie"/>
            <w:noProof/>
          </w:rPr>
          <w:t>A.2</w:t>
        </w:r>
        <w:r w:rsidR="00153405">
          <w:rPr>
            <w:rFonts w:asciiTheme="minorHAnsi" w:eastAsiaTheme="minorEastAsia" w:hAnsiTheme="minorHAnsi" w:cstheme="minorBidi"/>
            <w:noProof/>
            <w:szCs w:val="22"/>
            <w:lang w:eastAsia="sk-SK"/>
          </w:rPr>
          <w:tab/>
        </w:r>
        <w:r w:rsidR="00153405" w:rsidRPr="003B200D">
          <w:rPr>
            <w:rStyle w:val="Hypertextovprepojenie"/>
            <w:noProof/>
          </w:rPr>
          <w:t>Proces „Prepis v rámci bilančnej skupiny“</w:t>
        </w:r>
        <w:r w:rsidR="00153405">
          <w:rPr>
            <w:noProof/>
            <w:webHidden/>
          </w:rPr>
          <w:tab/>
        </w:r>
        <w:r w:rsidR="00153405">
          <w:rPr>
            <w:noProof/>
            <w:webHidden/>
          </w:rPr>
          <w:fldChar w:fldCharType="begin"/>
        </w:r>
        <w:r w:rsidR="00153405">
          <w:rPr>
            <w:noProof/>
            <w:webHidden/>
          </w:rPr>
          <w:instrText xml:space="preserve"> PAGEREF _Toc8893259 \h </w:instrText>
        </w:r>
        <w:r w:rsidR="00153405">
          <w:rPr>
            <w:noProof/>
            <w:webHidden/>
          </w:rPr>
        </w:r>
        <w:r w:rsidR="00153405">
          <w:rPr>
            <w:noProof/>
            <w:webHidden/>
          </w:rPr>
          <w:fldChar w:fldCharType="separate"/>
        </w:r>
        <w:r w:rsidR="00153405">
          <w:rPr>
            <w:noProof/>
            <w:webHidden/>
          </w:rPr>
          <w:t>25</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60" w:history="1">
        <w:r w:rsidR="00153405" w:rsidRPr="003B200D">
          <w:rPr>
            <w:rStyle w:val="Hypertextovprepojenie"/>
            <w:noProof/>
          </w:rPr>
          <w:t>A.3</w:t>
        </w:r>
        <w:r w:rsidR="00153405">
          <w:rPr>
            <w:rFonts w:asciiTheme="minorHAnsi" w:eastAsiaTheme="minorEastAsia" w:hAnsiTheme="minorHAnsi" w:cstheme="minorBidi"/>
            <w:noProof/>
            <w:szCs w:val="22"/>
            <w:lang w:eastAsia="sk-SK"/>
          </w:rPr>
          <w:tab/>
        </w:r>
        <w:r w:rsidR="00153405" w:rsidRPr="003B200D">
          <w:rPr>
            <w:rStyle w:val="Hypertextovprepojenie"/>
            <w:noProof/>
          </w:rPr>
          <w:t>Proces „Zmena odberateľa bez zmeny bilančnej skupiny“</w:t>
        </w:r>
        <w:r w:rsidR="00153405">
          <w:rPr>
            <w:noProof/>
            <w:webHidden/>
          </w:rPr>
          <w:tab/>
        </w:r>
        <w:r w:rsidR="00153405">
          <w:rPr>
            <w:noProof/>
            <w:webHidden/>
          </w:rPr>
          <w:fldChar w:fldCharType="begin"/>
        </w:r>
        <w:r w:rsidR="00153405">
          <w:rPr>
            <w:noProof/>
            <w:webHidden/>
          </w:rPr>
          <w:instrText xml:space="preserve"> PAGEREF _Toc8893260 \h </w:instrText>
        </w:r>
        <w:r w:rsidR="00153405">
          <w:rPr>
            <w:noProof/>
            <w:webHidden/>
          </w:rPr>
        </w:r>
        <w:r w:rsidR="00153405">
          <w:rPr>
            <w:noProof/>
            <w:webHidden/>
          </w:rPr>
          <w:fldChar w:fldCharType="separate"/>
        </w:r>
        <w:r w:rsidR="00153405">
          <w:rPr>
            <w:noProof/>
            <w:webHidden/>
          </w:rPr>
          <w:t>29</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61" w:history="1">
        <w:r w:rsidR="00153405" w:rsidRPr="003B200D">
          <w:rPr>
            <w:rStyle w:val="Hypertextovprepojenie"/>
            <w:noProof/>
          </w:rPr>
          <w:t>A.4</w:t>
        </w:r>
        <w:r w:rsidR="00153405">
          <w:rPr>
            <w:rFonts w:asciiTheme="minorHAnsi" w:eastAsiaTheme="minorEastAsia" w:hAnsiTheme="minorHAnsi" w:cstheme="minorBidi"/>
            <w:noProof/>
            <w:szCs w:val="22"/>
            <w:lang w:eastAsia="sk-SK"/>
          </w:rPr>
          <w:tab/>
        </w:r>
        <w:r w:rsidR="00153405" w:rsidRPr="003B200D">
          <w:rPr>
            <w:rStyle w:val="Hypertextovprepojenie"/>
            <w:noProof/>
          </w:rPr>
          <w:t>Proces „Zmena odberateľa so zmenou bilančnej skupiny“</w:t>
        </w:r>
        <w:r w:rsidR="00153405">
          <w:rPr>
            <w:noProof/>
            <w:webHidden/>
          </w:rPr>
          <w:tab/>
        </w:r>
        <w:r w:rsidR="00153405">
          <w:rPr>
            <w:noProof/>
            <w:webHidden/>
          </w:rPr>
          <w:fldChar w:fldCharType="begin"/>
        </w:r>
        <w:r w:rsidR="00153405">
          <w:rPr>
            <w:noProof/>
            <w:webHidden/>
          </w:rPr>
          <w:instrText xml:space="preserve"> PAGEREF _Toc8893261 \h </w:instrText>
        </w:r>
        <w:r w:rsidR="00153405">
          <w:rPr>
            <w:noProof/>
            <w:webHidden/>
          </w:rPr>
        </w:r>
        <w:r w:rsidR="00153405">
          <w:rPr>
            <w:noProof/>
            <w:webHidden/>
          </w:rPr>
          <w:fldChar w:fldCharType="separate"/>
        </w:r>
        <w:r w:rsidR="00153405">
          <w:rPr>
            <w:noProof/>
            <w:webHidden/>
          </w:rPr>
          <w:t>35</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62" w:history="1">
        <w:r w:rsidR="00153405" w:rsidRPr="003B200D">
          <w:rPr>
            <w:rStyle w:val="Hypertextovprepojenie"/>
            <w:noProof/>
          </w:rPr>
          <w:t>A.5</w:t>
        </w:r>
        <w:r w:rsidR="00153405">
          <w:rPr>
            <w:rFonts w:asciiTheme="minorHAnsi" w:eastAsiaTheme="minorEastAsia" w:hAnsiTheme="minorHAnsi" w:cstheme="minorBidi"/>
            <w:noProof/>
            <w:szCs w:val="22"/>
            <w:lang w:eastAsia="sk-SK"/>
          </w:rPr>
          <w:tab/>
        </w:r>
        <w:r w:rsidR="00153405" w:rsidRPr="003B200D">
          <w:rPr>
            <w:rStyle w:val="Hypertextovprepojenie"/>
            <w:noProof/>
          </w:rPr>
          <w:t>Proces „Nové prihlásenie“</w:t>
        </w:r>
        <w:r w:rsidR="00153405">
          <w:rPr>
            <w:noProof/>
            <w:webHidden/>
          </w:rPr>
          <w:tab/>
        </w:r>
        <w:r w:rsidR="00153405">
          <w:rPr>
            <w:noProof/>
            <w:webHidden/>
          </w:rPr>
          <w:fldChar w:fldCharType="begin"/>
        </w:r>
        <w:r w:rsidR="00153405">
          <w:rPr>
            <w:noProof/>
            <w:webHidden/>
          </w:rPr>
          <w:instrText xml:space="preserve"> PAGEREF _Toc8893262 \h </w:instrText>
        </w:r>
        <w:r w:rsidR="00153405">
          <w:rPr>
            <w:noProof/>
            <w:webHidden/>
          </w:rPr>
        </w:r>
        <w:r w:rsidR="00153405">
          <w:rPr>
            <w:noProof/>
            <w:webHidden/>
          </w:rPr>
          <w:fldChar w:fldCharType="separate"/>
        </w:r>
        <w:r w:rsidR="00153405">
          <w:rPr>
            <w:noProof/>
            <w:webHidden/>
          </w:rPr>
          <w:t>41</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63" w:history="1">
        <w:r w:rsidR="00153405" w:rsidRPr="003B200D">
          <w:rPr>
            <w:rStyle w:val="Hypertextovprepojenie"/>
            <w:noProof/>
          </w:rPr>
          <w:t>A.6</w:t>
        </w:r>
        <w:r w:rsidR="00153405">
          <w:rPr>
            <w:rFonts w:asciiTheme="minorHAnsi" w:eastAsiaTheme="minorEastAsia" w:hAnsiTheme="minorHAnsi" w:cstheme="minorBidi"/>
            <w:noProof/>
            <w:szCs w:val="22"/>
            <w:lang w:eastAsia="sk-SK"/>
          </w:rPr>
          <w:tab/>
        </w:r>
        <w:r w:rsidR="00153405" w:rsidRPr="003B200D">
          <w:rPr>
            <w:rStyle w:val="Hypertextovprepojenie"/>
            <w:noProof/>
          </w:rPr>
          <w:t>Proces „Ukončenie distribúcie“</w:t>
        </w:r>
        <w:r w:rsidR="00153405">
          <w:rPr>
            <w:noProof/>
            <w:webHidden/>
          </w:rPr>
          <w:tab/>
        </w:r>
        <w:r w:rsidR="00153405">
          <w:rPr>
            <w:noProof/>
            <w:webHidden/>
          </w:rPr>
          <w:fldChar w:fldCharType="begin"/>
        </w:r>
        <w:r w:rsidR="00153405">
          <w:rPr>
            <w:noProof/>
            <w:webHidden/>
          </w:rPr>
          <w:instrText xml:space="preserve"> PAGEREF _Toc8893263 \h </w:instrText>
        </w:r>
        <w:r w:rsidR="00153405">
          <w:rPr>
            <w:noProof/>
            <w:webHidden/>
          </w:rPr>
        </w:r>
        <w:r w:rsidR="00153405">
          <w:rPr>
            <w:noProof/>
            <w:webHidden/>
          </w:rPr>
          <w:fldChar w:fldCharType="separate"/>
        </w:r>
        <w:r w:rsidR="00153405">
          <w:rPr>
            <w:noProof/>
            <w:webHidden/>
          </w:rPr>
          <w:t>44</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64" w:history="1">
        <w:r w:rsidR="00153405" w:rsidRPr="003B200D">
          <w:rPr>
            <w:rStyle w:val="Hypertextovprepojenie"/>
            <w:noProof/>
          </w:rPr>
          <w:t>A.7</w:t>
        </w:r>
        <w:r w:rsidR="00153405">
          <w:rPr>
            <w:rFonts w:asciiTheme="minorHAnsi" w:eastAsiaTheme="minorEastAsia" w:hAnsiTheme="minorHAnsi" w:cstheme="minorBidi"/>
            <w:noProof/>
            <w:szCs w:val="22"/>
            <w:lang w:eastAsia="sk-SK"/>
          </w:rPr>
          <w:tab/>
        </w:r>
        <w:r w:rsidR="00153405" w:rsidRPr="003B200D">
          <w:rPr>
            <w:rStyle w:val="Hypertextovprepojenie"/>
            <w:noProof/>
          </w:rPr>
          <w:t>Proces „Krátkodobý odber“</w:t>
        </w:r>
        <w:r w:rsidR="00153405">
          <w:rPr>
            <w:noProof/>
            <w:webHidden/>
          </w:rPr>
          <w:tab/>
        </w:r>
        <w:r w:rsidR="00153405">
          <w:rPr>
            <w:noProof/>
            <w:webHidden/>
          </w:rPr>
          <w:fldChar w:fldCharType="begin"/>
        </w:r>
        <w:r w:rsidR="00153405">
          <w:rPr>
            <w:noProof/>
            <w:webHidden/>
          </w:rPr>
          <w:instrText xml:space="preserve"> PAGEREF _Toc8893264 \h </w:instrText>
        </w:r>
        <w:r w:rsidR="00153405">
          <w:rPr>
            <w:noProof/>
            <w:webHidden/>
          </w:rPr>
        </w:r>
        <w:r w:rsidR="00153405">
          <w:rPr>
            <w:noProof/>
            <w:webHidden/>
          </w:rPr>
          <w:fldChar w:fldCharType="separate"/>
        </w:r>
        <w:r w:rsidR="00153405">
          <w:rPr>
            <w:noProof/>
            <w:webHidden/>
          </w:rPr>
          <w:t>47</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65" w:history="1">
        <w:r w:rsidR="00153405" w:rsidRPr="003B200D">
          <w:rPr>
            <w:rStyle w:val="Hypertextovprepojenie"/>
            <w:noProof/>
          </w:rPr>
          <w:t>A.8</w:t>
        </w:r>
        <w:r w:rsidR="00153405">
          <w:rPr>
            <w:rFonts w:asciiTheme="minorHAnsi" w:eastAsiaTheme="minorEastAsia" w:hAnsiTheme="minorHAnsi" w:cstheme="minorBidi"/>
            <w:noProof/>
            <w:szCs w:val="22"/>
            <w:lang w:eastAsia="sk-SK"/>
          </w:rPr>
          <w:tab/>
        </w:r>
        <w:r w:rsidR="00153405" w:rsidRPr="003B200D">
          <w:rPr>
            <w:rStyle w:val="Hypertextovprepojenie"/>
            <w:noProof/>
          </w:rPr>
          <w:t>Proces „DPI-Dodávateľ poslednej inštancie“</w:t>
        </w:r>
        <w:r w:rsidR="00153405">
          <w:rPr>
            <w:noProof/>
            <w:webHidden/>
          </w:rPr>
          <w:tab/>
        </w:r>
        <w:r w:rsidR="00153405">
          <w:rPr>
            <w:noProof/>
            <w:webHidden/>
          </w:rPr>
          <w:fldChar w:fldCharType="begin"/>
        </w:r>
        <w:r w:rsidR="00153405">
          <w:rPr>
            <w:noProof/>
            <w:webHidden/>
          </w:rPr>
          <w:instrText xml:space="preserve"> PAGEREF _Toc8893265 \h </w:instrText>
        </w:r>
        <w:r w:rsidR="00153405">
          <w:rPr>
            <w:noProof/>
            <w:webHidden/>
          </w:rPr>
        </w:r>
        <w:r w:rsidR="00153405">
          <w:rPr>
            <w:noProof/>
            <w:webHidden/>
          </w:rPr>
          <w:fldChar w:fldCharType="separate"/>
        </w:r>
        <w:r w:rsidR="00153405">
          <w:rPr>
            <w:noProof/>
            <w:webHidden/>
          </w:rPr>
          <w:t>51</w:t>
        </w:r>
        <w:r w:rsidR="00153405">
          <w:rPr>
            <w:noProof/>
            <w:webHidden/>
          </w:rPr>
          <w:fldChar w:fldCharType="end"/>
        </w:r>
      </w:hyperlink>
    </w:p>
    <w:p w:rsidR="00153405" w:rsidRDefault="00732F6F">
      <w:pPr>
        <w:pStyle w:val="Obsah2"/>
        <w:tabs>
          <w:tab w:val="left" w:pos="1100"/>
          <w:tab w:val="right" w:leader="dot" w:pos="9062"/>
        </w:tabs>
        <w:rPr>
          <w:rFonts w:asciiTheme="minorHAnsi" w:eastAsiaTheme="minorEastAsia" w:hAnsiTheme="minorHAnsi" w:cstheme="minorBidi"/>
          <w:noProof/>
          <w:szCs w:val="22"/>
          <w:lang w:eastAsia="sk-SK"/>
        </w:rPr>
      </w:pPr>
      <w:hyperlink w:anchor="_Toc8893266" w:history="1">
        <w:r w:rsidR="00153405" w:rsidRPr="003B200D">
          <w:rPr>
            <w:rStyle w:val="Hypertextovprepojenie"/>
            <w:noProof/>
          </w:rPr>
          <w:t>A.8.1</w:t>
        </w:r>
        <w:r w:rsidR="00153405">
          <w:rPr>
            <w:rFonts w:asciiTheme="minorHAnsi" w:eastAsiaTheme="minorEastAsia" w:hAnsiTheme="minorHAnsi" w:cstheme="minorBidi"/>
            <w:noProof/>
            <w:szCs w:val="22"/>
            <w:lang w:eastAsia="sk-SK"/>
          </w:rPr>
          <w:tab/>
        </w:r>
        <w:r w:rsidR="00153405" w:rsidRPr="003B200D">
          <w:rPr>
            <w:rStyle w:val="Hypertextovprepojenie"/>
            <w:noProof/>
          </w:rPr>
          <w:t>Vstup OM do režimu DPI</w:t>
        </w:r>
        <w:r w:rsidR="00153405">
          <w:rPr>
            <w:noProof/>
            <w:webHidden/>
          </w:rPr>
          <w:tab/>
        </w:r>
        <w:r w:rsidR="00153405">
          <w:rPr>
            <w:noProof/>
            <w:webHidden/>
          </w:rPr>
          <w:fldChar w:fldCharType="begin"/>
        </w:r>
        <w:r w:rsidR="00153405">
          <w:rPr>
            <w:noProof/>
            <w:webHidden/>
          </w:rPr>
          <w:instrText xml:space="preserve"> PAGEREF _Toc8893266 \h </w:instrText>
        </w:r>
        <w:r w:rsidR="00153405">
          <w:rPr>
            <w:noProof/>
            <w:webHidden/>
          </w:rPr>
        </w:r>
        <w:r w:rsidR="00153405">
          <w:rPr>
            <w:noProof/>
            <w:webHidden/>
          </w:rPr>
          <w:fldChar w:fldCharType="separate"/>
        </w:r>
        <w:r w:rsidR="00153405">
          <w:rPr>
            <w:noProof/>
            <w:webHidden/>
          </w:rPr>
          <w:t>52</w:t>
        </w:r>
        <w:r w:rsidR="00153405">
          <w:rPr>
            <w:noProof/>
            <w:webHidden/>
          </w:rPr>
          <w:fldChar w:fldCharType="end"/>
        </w:r>
      </w:hyperlink>
    </w:p>
    <w:p w:rsidR="00153405" w:rsidRDefault="00732F6F">
      <w:pPr>
        <w:pStyle w:val="Obsah2"/>
        <w:tabs>
          <w:tab w:val="left" w:pos="1100"/>
          <w:tab w:val="right" w:leader="dot" w:pos="9062"/>
        </w:tabs>
        <w:rPr>
          <w:rFonts w:asciiTheme="minorHAnsi" w:eastAsiaTheme="minorEastAsia" w:hAnsiTheme="minorHAnsi" w:cstheme="minorBidi"/>
          <w:noProof/>
          <w:szCs w:val="22"/>
          <w:lang w:eastAsia="sk-SK"/>
        </w:rPr>
      </w:pPr>
      <w:hyperlink w:anchor="_Toc8893267" w:history="1">
        <w:r w:rsidR="00153405" w:rsidRPr="003B200D">
          <w:rPr>
            <w:rStyle w:val="Hypertextovprepojenie"/>
            <w:noProof/>
          </w:rPr>
          <w:t>A.8.2</w:t>
        </w:r>
        <w:r w:rsidR="00153405">
          <w:rPr>
            <w:rFonts w:asciiTheme="minorHAnsi" w:eastAsiaTheme="minorEastAsia" w:hAnsiTheme="minorHAnsi" w:cstheme="minorBidi"/>
            <w:noProof/>
            <w:szCs w:val="22"/>
            <w:lang w:eastAsia="sk-SK"/>
          </w:rPr>
          <w:tab/>
        </w:r>
        <w:r w:rsidR="00153405" w:rsidRPr="003B200D">
          <w:rPr>
            <w:rStyle w:val="Hypertextovprepojenie"/>
            <w:noProof/>
          </w:rPr>
          <w:t>Ukončenie režimu DPI – Uplynutím stanovenej doby dodávky poslednej inštancie</w:t>
        </w:r>
        <w:r w:rsidR="00153405">
          <w:rPr>
            <w:noProof/>
            <w:webHidden/>
          </w:rPr>
          <w:tab/>
        </w:r>
        <w:r w:rsidR="00153405">
          <w:rPr>
            <w:noProof/>
            <w:webHidden/>
          </w:rPr>
          <w:fldChar w:fldCharType="begin"/>
        </w:r>
        <w:r w:rsidR="00153405">
          <w:rPr>
            <w:noProof/>
            <w:webHidden/>
          </w:rPr>
          <w:instrText xml:space="preserve"> PAGEREF _Toc8893267 \h </w:instrText>
        </w:r>
        <w:r w:rsidR="00153405">
          <w:rPr>
            <w:noProof/>
            <w:webHidden/>
          </w:rPr>
        </w:r>
        <w:r w:rsidR="00153405">
          <w:rPr>
            <w:noProof/>
            <w:webHidden/>
          </w:rPr>
          <w:fldChar w:fldCharType="separate"/>
        </w:r>
        <w:r w:rsidR="00153405">
          <w:rPr>
            <w:noProof/>
            <w:webHidden/>
          </w:rPr>
          <w:t>54</w:t>
        </w:r>
        <w:r w:rsidR="00153405">
          <w:rPr>
            <w:noProof/>
            <w:webHidden/>
          </w:rPr>
          <w:fldChar w:fldCharType="end"/>
        </w:r>
      </w:hyperlink>
    </w:p>
    <w:p w:rsidR="00153405" w:rsidRDefault="00732F6F">
      <w:pPr>
        <w:pStyle w:val="Obsah2"/>
        <w:tabs>
          <w:tab w:val="left" w:pos="1100"/>
          <w:tab w:val="right" w:leader="dot" w:pos="9062"/>
        </w:tabs>
        <w:rPr>
          <w:rFonts w:asciiTheme="minorHAnsi" w:eastAsiaTheme="minorEastAsia" w:hAnsiTheme="minorHAnsi" w:cstheme="minorBidi"/>
          <w:noProof/>
          <w:szCs w:val="22"/>
          <w:lang w:eastAsia="sk-SK"/>
        </w:rPr>
      </w:pPr>
      <w:hyperlink w:anchor="_Toc8893268" w:history="1">
        <w:r w:rsidR="00153405" w:rsidRPr="003B200D">
          <w:rPr>
            <w:rStyle w:val="Hypertextovprepojenie"/>
            <w:noProof/>
          </w:rPr>
          <w:t>A.8.3</w:t>
        </w:r>
        <w:r w:rsidR="00153405">
          <w:rPr>
            <w:rFonts w:asciiTheme="minorHAnsi" w:eastAsiaTheme="minorEastAsia" w:hAnsiTheme="minorHAnsi" w:cstheme="minorBidi"/>
            <w:noProof/>
            <w:szCs w:val="22"/>
            <w:lang w:eastAsia="sk-SK"/>
          </w:rPr>
          <w:tab/>
        </w:r>
        <w:r w:rsidR="00153405" w:rsidRPr="003B200D">
          <w:rPr>
            <w:rStyle w:val="Hypertextovprepojenie"/>
            <w:noProof/>
          </w:rPr>
          <w:t>Ukončenie režimu DPI – Výmena dodávateľa</w:t>
        </w:r>
        <w:r w:rsidR="00153405">
          <w:rPr>
            <w:noProof/>
            <w:webHidden/>
          </w:rPr>
          <w:tab/>
        </w:r>
        <w:r w:rsidR="00153405">
          <w:rPr>
            <w:noProof/>
            <w:webHidden/>
          </w:rPr>
          <w:fldChar w:fldCharType="begin"/>
        </w:r>
        <w:r w:rsidR="00153405">
          <w:rPr>
            <w:noProof/>
            <w:webHidden/>
          </w:rPr>
          <w:instrText xml:space="preserve"> PAGEREF _Toc8893268 \h </w:instrText>
        </w:r>
        <w:r w:rsidR="00153405">
          <w:rPr>
            <w:noProof/>
            <w:webHidden/>
          </w:rPr>
        </w:r>
        <w:r w:rsidR="00153405">
          <w:rPr>
            <w:noProof/>
            <w:webHidden/>
          </w:rPr>
          <w:fldChar w:fldCharType="separate"/>
        </w:r>
        <w:r w:rsidR="00153405">
          <w:rPr>
            <w:noProof/>
            <w:webHidden/>
          </w:rPr>
          <w:t>56</w:t>
        </w:r>
        <w:r w:rsidR="00153405">
          <w:rPr>
            <w:noProof/>
            <w:webHidden/>
          </w:rPr>
          <w:fldChar w:fldCharType="end"/>
        </w:r>
      </w:hyperlink>
    </w:p>
    <w:p w:rsidR="00153405" w:rsidRDefault="00732F6F">
      <w:pPr>
        <w:pStyle w:val="Obsah2"/>
        <w:tabs>
          <w:tab w:val="left" w:pos="1100"/>
          <w:tab w:val="right" w:leader="dot" w:pos="9062"/>
        </w:tabs>
        <w:rPr>
          <w:rFonts w:asciiTheme="minorHAnsi" w:eastAsiaTheme="minorEastAsia" w:hAnsiTheme="minorHAnsi" w:cstheme="minorBidi"/>
          <w:noProof/>
          <w:szCs w:val="22"/>
          <w:lang w:eastAsia="sk-SK"/>
        </w:rPr>
      </w:pPr>
      <w:hyperlink w:anchor="_Toc8893269" w:history="1">
        <w:r w:rsidR="00153405" w:rsidRPr="003B200D">
          <w:rPr>
            <w:rStyle w:val="Hypertextovprepojenie"/>
            <w:noProof/>
          </w:rPr>
          <w:t>A.8.4</w:t>
        </w:r>
        <w:r w:rsidR="00153405">
          <w:rPr>
            <w:rFonts w:asciiTheme="minorHAnsi" w:eastAsiaTheme="minorEastAsia" w:hAnsiTheme="minorHAnsi" w:cstheme="minorBidi"/>
            <w:noProof/>
            <w:szCs w:val="22"/>
            <w:lang w:eastAsia="sk-SK"/>
          </w:rPr>
          <w:tab/>
        </w:r>
        <w:r w:rsidR="00153405" w:rsidRPr="003B200D">
          <w:rPr>
            <w:rStyle w:val="Hypertextovprepojenie"/>
            <w:noProof/>
          </w:rPr>
          <w:t>Ukončenie režimu DPI – Uzatvorenie zmluvy s DPI</w:t>
        </w:r>
        <w:r w:rsidR="00153405">
          <w:rPr>
            <w:noProof/>
            <w:webHidden/>
          </w:rPr>
          <w:tab/>
        </w:r>
        <w:r w:rsidR="00153405">
          <w:rPr>
            <w:noProof/>
            <w:webHidden/>
          </w:rPr>
          <w:fldChar w:fldCharType="begin"/>
        </w:r>
        <w:r w:rsidR="00153405">
          <w:rPr>
            <w:noProof/>
            <w:webHidden/>
          </w:rPr>
          <w:instrText xml:space="preserve"> PAGEREF _Toc8893269 \h </w:instrText>
        </w:r>
        <w:r w:rsidR="00153405">
          <w:rPr>
            <w:noProof/>
            <w:webHidden/>
          </w:rPr>
        </w:r>
        <w:r w:rsidR="00153405">
          <w:rPr>
            <w:noProof/>
            <w:webHidden/>
          </w:rPr>
          <w:fldChar w:fldCharType="separate"/>
        </w:r>
        <w:r w:rsidR="00153405">
          <w:rPr>
            <w:noProof/>
            <w:webHidden/>
          </w:rPr>
          <w:t>58</w:t>
        </w:r>
        <w:r w:rsidR="00153405">
          <w:rPr>
            <w:noProof/>
            <w:webHidden/>
          </w:rPr>
          <w:fldChar w:fldCharType="end"/>
        </w:r>
      </w:hyperlink>
    </w:p>
    <w:p w:rsidR="00153405" w:rsidRDefault="00732F6F">
      <w:pPr>
        <w:pStyle w:val="Obsah2"/>
        <w:tabs>
          <w:tab w:val="left" w:pos="660"/>
          <w:tab w:val="right" w:leader="dot" w:pos="9062"/>
        </w:tabs>
        <w:rPr>
          <w:rFonts w:asciiTheme="minorHAnsi" w:eastAsiaTheme="minorEastAsia" w:hAnsiTheme="minorHAnsi" w:cstheme="minorBidi"/>
          <w:noProof/>
          <w:szCs w:val="22"/>
          <w:lang w:eastAsia="sk-SK"/>
        </w:rPr>
      </w:pPr>
      <w:hyperlink w:anchor="_Toc8893270" w:history="1">
        <w:r w:rsidR="00153405" w:rsidRPr="003B200D">
          <w:rPr>
            <w:rStyle w:val="Hypertextovprepojenie"/>
            <w:noProof/>
          </w:rPr>
          <w:t>B.</w:t>
        </w:r>
        <w:r w:rsidR="00153405">
          <w:rPr>
            <w:rFonts w:asciiTheme="minorHAnsi" w:eastAsiaTheme="minorEastAsia" w:hAnsiTheme="minorHAnsi" w:cstheme="minorBidi"/>
            <w:noProof/>
            <w:szCs w:val="22"/>
            <w:lang w:eastAsia="sk-SK"/>
          </w:rPr>
          <w:tab/>
        </w:r>
        <w:r w:rsidR="00153405" w:rsidRPr="003B200D">
          <w:rPr>
            <w:rStyle w:val="Hypertextovprepojenie"/>
            <w:noProof/>
          </w:rPr>
          <w:t>SKUPINA: ZMENY ZMLUVNÝCH KMEŇOVÝCH DÁT</w:t>
        </w:r>
        <w:r w:rsidR="00153405">
          <w:rPr>
            <w:noProof/>
            <w:webHidden/>
          </w:rPr>
          <w:tab/>
        </w:r>
        <w:r w:rsidR="00153405">
          <w:rPr>
            <w:noProof/>
            <w:webHidden/>
          </w:rPr>
          <w:fldChar w:fldCharType="begin"/>
        </w:r>
        <w:r w:rsidR="00153405">
          <w:rPr>
            <w:noProof/>
            <w:webHidden/>
          </w:rPr>
          <w:instrText xml:space="preserve"> PAGEREF _Toc8893270 \h </w:instrText>
        </w:r>
        <w:r w:rsidR="00153405">
          <w:rPr>
            <w:noProof/>
            <w:webHidden/>
          </w:rPr>
        </w:r>
        <w:r w:rsidR="00153405">
          <w:rPr>
            <w:noProof/>
            <w:webHidden/>
          </w:rPr>
          <w:fldChar w:fldCharType="separate"/>
        </w:r>
        <w:r w:rsidR="00153405">
          <w:rPr>
            <w:noProof/>
            <w:webHidden/>
          </w:rPr>
          <w:t>60</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72" w:history="1">
        <w:r w:rsidR="00153405" w:rsidRPr="003B200D">
          <w:rPr>
            <w:rStyle w:val="Hypertextovprepojenie"/>
            <w:noProof/>
          </w:rPr>
          <w:t>B.1</w:t>
        </w:r>
        <w:r w:rsidR="00153405">
          <w:rPr>
            <w:rFonts w:asciiTheme="minorHAnsi" w:eastAsiaTheme="minorEastAsia" w:hAnsiTheme="minorHAnsi" w:cstheme="minorBidi"/>
            <w:noProof/>
            <w:szCs w:val="22"/>
            <w:lang w:eastAsia="sk-SK"/>
          </w:rPr>
          <w:tab/>
        </w:r>
        <w:r w:rsidR="00153405" w:rsidRPr="003B200D">
          <w:rPr>
            <w:rStyle w:val="Hypertextovprepojenie"/>
            <w:noProof/>
          </w:rPr>
          <w:t>Proces „Zmena technických parametrov odberného miesta“</w:t>
        </w:r>
        <w:r w:rsidR="00153405">
          <w:rPr>
            <w:noProof/>
            <w:webHidden/>
          </w:rPr>
          <w:tab/>
        </w:r>
        <w:r w:rsidR="00153405">
          <w:rPr>
            <w:noProof/>
            <w:webHidden/>
          </w:rPr>
          <w:fldChar w:fldCharType="begin"/>
        </w:r>
        <w:r w:rsidR="00153405">
          <w:rPr>
            <w:noProof/>
            <w:webHidden/>
          </w:rPr>
          <w:instrText xml:space="preserve"> PAGEREF _Toc8893272 \h </w:instrText>
        </w:r>
        <w:r w:rsidR="00153405">
          <w:rPr>
            <w:noProof/>
            <w:webHidden/>
          </w:rPr>
        </w:r>
        <w:r w:rsidR="00153405">
          <w:rPr>
            <w:noProof/>
            <w:webHidden/>
          </w:rPr>
          <w:fldChar w:fldCharType="separate"/>
        </w:r>
        <w:r w:rsidR="00153405">
          <w:rPr>
            <w:noProof/>
            <w:webHidden/>
          </w:rPr>
          <w:t>60</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73" w:history="1">
        <w:r w:rsidR="00153405" w:rsidRPr="003B200D">
          <w:rPr>
            <w:rStyle w:val="Hypertextovprepojenie"/>
            <w:noProof/>
          </w:rPr>
          <w:t>B.2</w:t>
        </w:r>
        <w:r w:rsidR="00153405">
          <w:rPr>
            <w:rFonts w:asciiTheme="minorHAnsi" w:eastAsiaTheme="minorEastAsia" w:hAnsiTheme="minorHAnsi" w:cstheme="minorBidi"/>
            <w:noProof/>
            <w:szCs w:val="22"/>
            <w:lang w:eastAsia="sk-SK"/>
          </w:rPr>
          <w:tab/>
        </w:r>
        <w:r w:rsidR="00153405" w:rsidRPr="003B200D">
          <w:rPr>
            <w:rStyle w:val="Hypertextovprepojenie"/>
            <w:noProof/>
          </w:rPr>
          <w:t>Proces „Zmena obchodných parametrov“</w:t>
        </w:r>
        <w:r w:rsidR="00153405">
          <w:rPr>
            <w:noProof/>
            <w:webHidden/>
          </w:rPr>
          <w:tab/>
        </w:r>
        <w:r w:rsidR="00153405">
          <w:rPr>
            <w:noProof/>
            <w:webHidden/>
          </w:rPr>
          <w:fldChar w:fldCharType="begin"/>
        </w:r>
        <w:r w:rsidR="00153405">
          <w:rPr>
            <w:noProof/>
            <w:webHidden/>
          </w:rPr>
          <w:instrText xml:space="preserve"> PAGEREF _Toc8893273 \h </w:instrText>
        </w:r>
        <w:r w:rsidR="00153405">
          <w:rPr>
            <w:noProof/>
            <w:webHidden/>
          </w:rPr>
        </w:r>
        <w:r w:rsidR="00153405">
          <w:rPr>
            <w:noProof/>
            <w:webHidden/>
          </w:rPr>
          <w:fldChar w:fldCharType="separate"/>
        </w:r>
        <w:r w:rsidR="00153405">
          <w:rPr>
            <w:noProof/>
            <w:webHidden/>
          </w:rPr>
          <w:t>64</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74" w:history="1">
        <w:r w:rsidR="00153405" w:rsidRPr="003B200D">
          <w:rPr>
            <w:rStyle w:val="Hypertextovprepojenie"/>
            <w:noProof/>
          </w:rPr>
          <w:t>B.3</w:t>
        </w:r>
        <w:r w:rsidR="00153405">
          <w:rPr>
            <w:rFonts w:asciiTheme="minorHAnsi" w:eastAsiaTheme="minorEastAsia" w:hAnsiTheme="minorHAnsi" w:cstheme="minorBidi"/>
            <w:noProof/>
            <w:szCs w:val="22"/>
            <w:lang w:eastAsia="sk-SK"/>
          </w:rPr>
          <w:tab/>
        </w:r>
        <w:r w:rsidR="00153405" w:rsidRPr="003B200D">
          <w:rPr>
            <w:rStyle w:val="Hypertextovprepojenie"/>
            <w:noProof/>
          </w:rPr>
          <w:t>Proces „Zmena statusu malý podnik“</w:t>
        </w:r>
        <w:r w:rsidR="00153405">
          <w:rPr>
            <w:noProof/>
            <w:webHidden/>
          </w:rPr>
          <w:tab/>
        </w:r>
        <w:r w:rsidR="00153405">
          <w:rPr>
            <w:noProof/>
            <w:webHidden/>
          </w:rPr>
          <w:fldChar w:fldCharType="begin"/>
        </w:r>
        <w:r w:rsidR="00153405">
          <w:rPr>
            <w:noProof/>
            <w:webHidden/>
          </w:rPr>
          <w:instrText xml:space="preserve"> PAGEREF _Toc8893274 \h </w:instrText>
        </w:r>
        <w:r w:rsidR="00153405">
          <w:rPr>
            <w:noProof/>
            <w:webHidden/>
          </w:rPr>
        </w:r>
        <w:r w:rsidR="00153405">
          <w:rPr>
            <w:noProof/>
            <w:webHidden/>
          </w:rPr>
          <w:fldChar w:fldCharType="separate"/>
        </w:r>
        <w:r w:rsidR="00153405">
          <w:rPr>
            <w:noProof/>
            <w:webHidden/>
          </w:rPr>
          <w:t>66</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75" w:history="1">
        <w:r w:rsidR="00153405" w:rsidRPr="003B200D">
          <w:rPr>
            <w:rStyle w:val="Hypertextovprepojenie"/>
            <w:noProof/>
          </w:rPr>
          <w:t>C.</w:t>
        </w:r>
        <w:r w:rsidR="00153405">
          <w:rPr>
            <w:rFonts w:asciiTheme="minorHAnsi" w:eastAsiaTheme="minorEastAsia" w:hAnsiTheme="minorHAnsi" w:cstheme="minorBidi"/>
            <w:noProof/>
            <w:szCs w:val="22"/>
            <w:lang w:eastAsia="sk-SK"/>
          </w:rPr>
          <w:tab/>
        </w:r>
        <w:r w:rsidR="00153405" w:rsidRPr="003B200D">
          <w:rPr>
            <w:rStyle w:val="Hypertextovprepojenie"/>
            <w:noProof/>
          </w:rPr>
          <w:t>SLUŽBY PDS</w:t>
        </w:r>
        <w:r w:rsidR="00153405">
          <w:rPr>
            <w:noProof/>
            <w:webHidden/>
          </w:rPr>
          <w:tab/>
        </w:r>
        <w:r w:rsidR="00153405">
          <w:rPr>
            <w:noProof/>
            <w:webHidden/>
          </w:rPr>
          <w:fldChar w:fldCharType="begin"/>
        </w:r>
        <w:r w:rsidR="00153405">
          <w:rPr>
            <w:noProof/>
            <w:webHidden/>
          </w:rPr>
          <w:instrText xml:space="preserve"> PAGEREF _Toc8893275 \h </w:instrText>
        </w:r>
        <w:r w:rsidR="00153405">
          <w:rPr>
            <w:noProof/>
            <w:webHidden/>
          </w:rPr>
        </w:r>
        <w:r w:rsidR="00153405">
          <w:rPr>
            <w:noProof/>
            <w:webHidden/>
          </w:rPr>
          <w:fldChar w:fldCharType="separate"/>
        </w:r>
        <w:r w:rsidR="00153405">
          <w:rPr>
            <w:noProof/>
            <w:webHidden/>
          </w:rPr>
          <w:t>68</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77" w:history="1">
        <w:r w:rsidR="00153405" w:rsidRPr="003B200D">
          <w:rPr>
            <w:rStyle w:val="Hypertextovprepojenie"/>
            <w:noProof/>
          </w:rPr>
          <w:t>C.1</w:t>
        </w:r>
        <w:r w:rsidR="00153405">
          <w:rPr>
            <w:rFonts w:asciiTheme="minorHAnsi" w:eastAsiaTheme="minorEastAsia" w:hAnsiTheme="minorHAnsi" w:cstheme="minorBidi"/>
            <w:noProof/>
            <w:szCs w:val="22"/>
            <w:lang w:eastAsia="sk-SK"/>
          </w:rPr>
          <w:tab/>
        </w:r>
        <w:r w:rsidR="00153405" w:rsidRPr="003B200D">
          <w:rPr>
            <w:rStyle w:val="Hypertextovprepojenie"/>
            <w:noProof/>
          </w:rPr>
          <w:t>Proces „Služba PDS“</w:t>
        </w:r>
        <w:r w:rsidR="00153405">
          <w:rPr>
            <w:noProof/>
            <w:webHidden/>
          </w:rPr>
          <w:tab/>
        </w:r>
        <w:r w:rsidR="00153405">
          <w:rPr>
            <w:noProof/>
            <w:webHidden/>
          </w:rPr>
          <w:fldChar w:fldCharType="begin"/>
        </w:r>
        <w:r w:rsidR="00153405">
          <w:rPr>
            <w:noProof/>
            <w:webHidden/>
          </w:rPr>
          <w:instrText xml:space="preserve"> PAGEREF _Toc8893277 \h </w:instrText>
        </w:r>
        <w:r w:rsidR="00153405">
          <w:rPr>
            <w:noProof/>
            <w:webHidden/>
          </w:rPr>
        </w:r>
        <w:r w:rsidR="00153405">
          <w:rPr>
            <w:noProof/>
            <w:webHidden/>
          </w:rPr>
          <w:fldChar w:fldCharType="separate"/>
        </w:r>
        <w:r w:rsidR="00153405">
          <w:rPr>
            <w:noProof/>
            <w:webHidden/>
          </w:rPr>
          <w:t>68</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78" w:history="1">
        <w:r w:rsidR="00153405" w:rsidRPr="003B200D">
          <w:rPr>
            <w:rStyle w:val="Hypertextovprepojenie"/>
            <w:noProof/>
          </w:rPr>
          <w:t>D.</w:t>
        </w:r>
        <w:r w:rsidR="00153405">
          <w:rPr>
            <w:rFonts w:asciiTheme="minorHAnsi" w:eastAsiaTheme="minorEastAsia" w:hAnsiTheme="minorHAnsi" w:cstheme="minorBidi"/>
            <w:noProof/>
            <w:szCs w:val="22"/>
            <w:lang w:eastAsia="sk-SK"/>
          </w:rPr>
          <w:tab/>
        </w:r>
        <w:r w:rsidR="00153405" w:rsidRPr="003B200D">
          <w:rPr>
            <w:rStyle w:val="Hypertextovprepojenie"/>
            <w:noProof/>
          </w:rPr>
          <w:t>PROCESY INICIOVANÉ PDS</w:t>
        </w:r>
        <w:r w:rsidR="00153405">
          <w:rPr>
            <w:noProof/>
            <w:webHidden/>
          </w:rPr>
          <w:tab/>
        </w:r>
        <w:r w:rsidR="00153405">
          <w:rPr>
            <w:noProof/>
            <w:webHidden/>
          </w:rPr>
          <w:fldChar w:fldCharType="begin"/>
        </w:r>
        <w:r w:rsidR="00153405">
          <w:rPr>
            <w:noProof/>
            <w:webHidden/>
          </w:rPr>
          <w:instrText xml:space="preserve"> PAGEREF _Toc8893278 \h </w:instrText>
        </w:r>
        <w:r w:rsidR="00153405">
          <w:rPr>
            <w:noProof/>
            <w:webHidden/>
          </w:rPr>
        </w:r>
        <w:r w:rsidR="00153405">
          <w:rPr>
            <w:noProof/>
            <w:webHidden/>
          </w:rPr>
          <w:fldChar w:fldCharType="separate"/>
        </w:r>
        <w:r w:rsidR="00153405">
          <w:rPr>
            <w:noProof/>
            <w:webHidden/>
          </w:rPr>
          <w:t>73</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80" w:history="1">
        <w:r w:rsidR="00153405" w:rsidRPr="003B200D">
          <w:rPr>
            <w:rStyle w:val="Hypertextovprepojenie"/>
            <w:noProof/>
          </w:rPr>
          <w:t>D.1</w:t>
        </w:r>
        <w:r w:rsidR="00153405">
          <w:rPr>
            <w:rFonts w:asciiTheme="minorHAnsi" w:eastAsiaTheme="minorEastAsia" w:hAnsiTheme="minorHAnsi" w:cstheme="minorBidi"/>
            <w:noProof/>
            <w:szCs w:val="22"/>
            <w:lang w:eastAsia="sk-SK"/>
          </w:rPr>
          <w:tab/>
        </w:r>
        <w:r w:rsidR="00153405" w:rsidRPr="003B200D">
          <w:rPr>
            <w:rStyle w:val="Hypertextovprepojenie"/>
            <w:noProof/>
          </w:rPr>
          <w:t>Prerušenie alebo Ukončenie distribúcie zo strany PDS</w:t>
        </w:r>
        <w:r w:rsidR="00153405">
          <w:rPr>
            <w:noProof/>
            <w:webHidden/>
          </w:rPr>
          <w:tab/>
        </w:r>
        <w:r w:rsidR="00153405">
          <w:rPr>
            <w:noProof/>
            <w:webHidden/>
          </w:rPr>
          <w:fldChar w:fldCharType="begin"/>
        </w:r>
        <w:r w:rsidR="00153405">
          <w:rPr>
            <w:noProof/>
            <w:webHidden/>
          </w:rPr>
          <w:instrText xml:space="preserve"> PAGEREF _Toc8893280 \h </w:instrText>
        </w:r>
        <w:r w:rsidR="00153405">
          <w:rPr>
            <w:noProof/>
            <w:webHidden/>
          </w:rPr>
        </w:r>
        <w:r w:rsidR="00153405">
          <w:rPr>
            <w:noProof/>
            <w:webHidden/>
          </w:rPr>
          <w:fldChar w:fldCharType="separate"/>
        </w:r>
        <w:r w:rsidR="00153405">
          <w:rPr>
            <w:noProof/>
            <w:webHidden/>
          </w:rPr>
          <w:t>73</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81" w:history="1">
        <w:r w:rsidR="00153405" w:rsidRPr="003B200D">
          <w:rPr>
            <w:rStyle w:val="Hypertextovprepojenie"/>
            <w:noProof/>
          </w:rPr>
          <w:t>D.2</w:t>
        </w:r>
        <w:r w:rsidR="00153405">
          <w:rPr>
            <w:rFonts w:asciiTheme="minorHAnsi" w:eastAsiaTheme="minorEastAsia" w:hAnsiTheme="minorHAnsi" w:cstheme="minorBidi"/>
            <w:noProof/>
            <w:szCs w:val="22"/>
            <w:lang w:eastAsia="sk-SK"/>
          </w:rPr>
          <w:tab/>
        </w:r>
        <w:r w:rsidR="00153405" w:rsidRPr="003B200D">
          <w:rPr>
            <w:rStyle w:val="Hypertextovprepojenie"/>
            <w:noProof/>
          </w:rPr>
          <w:t>Obnovenie distribúcie po jej prerušení zo strany PDS</w:t>
        </w:r>
        <w:r w:rsidR="00153405">
          <w:rPr>
            <w:noProof/>
            <w:webHidden/>
          </w:rPr>
          <w:tab/>
        </w:r>
        <w:r w:rsidR="00153405">
          <w:rPr>
            <w:noProof/>
            <w:webHidden/>
          </w:rPr>
          <w:fldChar w:fldCharType="begin"/>
        </w:r>
        <w:r w:rsidR="00153405">
          <w:rPr>
            <w:noProof/>
            <w:webHidden/>
          </w:rPr>
          <w:instrText xml:space="preserve"> PAGEREF _Toc8893281 \h </w:instrText>
        </w:r>
        <w:r w:rsidR="00153405">
          <w:rPr>
            <w:noProof/>
            <w:webHidden/>
          </w:rPr>
        </w:r>
        <w:r w:rsidR="00153405">
          <w:rPr>
            <w:noProof/>
            <w:webHidden/>
          </w:rPr>
          <w:fldChar w:fldCharType="separate"/>
        </w:r>
        <w:r w:rsidR="00153405">
          <w:rPr>
            <w:noProof/>
            <w:webHidden/>
          </w:rPr>
          <w:t>76</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82" w:history="1">
        <w:r w:rsidR="00153405" w:rsidRPr="003B200D">
          <w:rPr>
            <w:rStyle w:val="Hypertextovprepojenie"/>
            <w:noProof/>
          </w:rPr>
          <w:t>D.3</w:t>
        </w:r>
        <w:r w:rsidR="00153405">
          <w:rPr>
            <w:rFonts w:asciiTheme="minorHAnsi" w:eastAsiaTheme="minorEastAsia" w:hAnsiTheme="minorHAnsi" w:cstheme="minorBidi"/>
            <w:noProof/>
            <w:szCs w:val="22"/>
            <w:lang w:eastAsia="sk-SK"/>
          </w:rPr>
          <w:tab/>
        </w:r>
        <w:r w:rsidR="00153405" w:rsidRPr="003B200D">
          <w:rPr>
            <w:rStyle w:val="Hypertextovprepojenie"/>
            <w:noProof/>
          </w:rPr>
          <w:t xml:space="preserve">Proces zmeny kmeňových dát, adresných údajov pripojeného objektu alebo merania </w:t>
        </w:r>
        <w:r w:rsidR="00153405" w:rsidRPr="003B200D">
          <w:rPr>
            <w:rStyle w:val="Hypertextovprepojenie"/>
            <w:noProof/>
            <w:highlight w:val="yellow"/>
          </w:rPr>
          <w:t>zo strany PDS</w:t>
        </w:r>
        <w:r w:rsidR="00153405">
          <w:rPr>
            <w:noProof/>
            <w:webHidden/>
          </w:rPr>
          <w:tab/>
        </w:r>
        <w:r w:rsidR="00153405">
          <w:rPr>
            <w:noProof/>
            <w:webHidden/>
          </w:rPr>
          <w:fldChar w:fldCharType="begin"/>
        </w:r>
        <w:r w:rsidR="00153405">
          <w:rPr>
            <w:noProof/>
            <w:webHidden/>
          </w:rPr>
          <w:instrText xml:space="preserve"> PAGEREF _Toc8893282 \h </w:instrText>
        </w:r>
        <w:r w:rsidR="00153405">
          <w:rPr>
            <w:noProof/>
            <w:webHidden/>
          </w:rPr>
        </w:r>
        <w:r w:rsidR="00153405">
          <w:rPr>
            <w:noProof/>
            <w:webHidden/>
          </w:rPr>
          <w:fldChar w:fldCharType="separate"/>
        </w:r>
        <w:r w:rsidR="00153405">
          <w:rPr>
            <w:noProof/>
            <w:webHidden/>
          </w:rPr>
          <w:t>78</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83" w:history="1">
        <w:r w:rsidR="00153405" w:rsidRPr="003B200D">
          <w:rPr>
            <w:rStyle w:val="Hypertextovprepojenie"/>
            <w:noProof/>
          </w:rPr>
          <w:t>D.4</w:t>
        </w:r>
        <w:r w:rsidR="00153405">
          <w:rPr>
            <w:rFonts w:asciiTheme="minorHAnsi" w:eastAsiaTheme="minorEastAsia" w:hAnsiTheme="minorHAnsi" w:cstheme="minorBidi"/>
            <w:noProof/>
            <w:szCs w:val="22"/>
            <w:lang w:eastAsia="sk-SK"/>
          </w:rPr>
          <w:tab/>
        </w:r>
        <w:r w:rsidR="00153405" w:rsidRPr="003B200D">
          <w:rPr>
            <w:rStyle w:val="Hypertextovprepojenie"/>
            <w:noProof/>
          </w:rPr>
          <w:t>Proces oprava podkladov pre fakturáciu prevádzkovateľom siete</w:t>
        </w:r>
        <w:r w:rsidR="00153405">
          <w:rPr>
            <w:noProof/>
            <w:webHidden/>
          </w:rPr>
          <w:tab/>
        </w:r>
        <w:r w:rsidR="00153405">
          <w:rPr>
            <w:noProof/>
            <w:webHidden/>
          </w:rPr>
          <w:fldChar w:fldCharType="begin"/>
        </w:r>
        <w:r w:rsidR="00153405">
          <w:rPr>
            <w:noProof/>
            <w:webHidden/>
          </w:rPr>
          <w:instrText xml:space="preserve"> PAGEREF _Toc8893283 \h </w:instrText>
        </w:r>
        <w:r w:rsidR="00153405">
          <w:rPr>
            <w:noProof/>
            <w:webHidden/>
          </w:rPr>
        </w:r>
        <w:r w:rsidR="00153405">
          <w:rPr>
            <w:noProof/>
            <w:webHidden/>
          </w:rPr>
          <w:fldChar w:fldCharType="separate"/>
        </w:r>
        <w:r w:rsidR="00153405">
          <w:rPr>
            <w:noProof/>
            <w:webHidden/>
          </w:rPr>
          <w:t>80</w:t>
        </w:r>
        <w:r w:rsidR="00153405">
          <w:rPr>
            <w:noProof/>
            <w:webHidden/>
          </w:rPr>
          <w:fldChar w:fldCharType="end"/>
        </w:r>
      </w:hyperlink>
    </w:p>
    <w:p w:rsidR="00153405" w:rsidRDefault="00732F6F">
      <w:pPr>
        <w:pStyle w:val="Obsah2"/>
        <w:tabs>
          <w:tab w:val="left" w:pos="1100"/>
          <w:tab w:val="right" w:leader="dot" w:pos="9062"/>
        </w:tabs>
        <w:rPr>
          <w:rFonts w:asciiTheme="minorHAnsi" w:eastAsiaTheme="minorEastAsia" w:hAnsiTheme="minorHAnsi" w:cstheme="minorBidi"/>
          <w:noProof/>
          <w:szCs w:val="22"/>
          <w:lang w:eastAsia="sk-SK"/>
        </w:rPr>
      </w:pPr>
      <w:hyperlink w:anchor="_Toc8893284" w:history="1">
        <w:r w:rsidR="00153405" w:rsidRPr="003B200D">
          <w:rPr>
            <w:rStyle w:val="Hypertextovprepojenie"/>
            <w:noProof/>
          </w:rPr>
          <w:t>D.4.1</w:t>
        </w:r>
        <w:r w:rsidR="00153405">
          <w:rPr>
            <w:rFonts w:asciiTheme="minorHAnsi" w:eastAsiaTheme="minorEastAsia" w:hAnsiTheme="minorHAnsi" w:cstheme="minorBidi"/>
            <w:noProof/>
            <w:szCs w:val="22"/>
            <w:lang w:eastAsia="sk-SK"/>
          </w:rPr>
          <w:tab/>
        </w:r>
        <w:r w:rsidR="00153405" w:rsidRPr="003B200D">
          <w:rPr>
            <w:rStyle w:val="Hypertextovprepojenie"/>
            <w:noProof/>
          </w:rPr>
          <w:t>Oprava podkladov</w:t>
        </w:r>
        <w:r w:rsidR="00153405">
          <w:rPr>
            <w:noProof/>
            <w:webHidden/>
          </w:rPr>
          <w:tab/>
        </w:r>
        <w:r w:rsidR="00153405">
          <w:rPr>
            <w:noProof/>
            <w:webHidden/>
          </w:rPr>
          <w:fldChar w:fldCharType="begin"/>
        </w:r>
        <w:r w:rsidR="00153405">
          <w:rPr>
            <w:noProof/>
            <w:webHidden/>
          </w:rPr>
          <w:instrText xml:space="preserve"> PAGEREF _Toc8893284 \h </w:instrText>
        </w:r>
        <w:r w:rsidR="00153405">
          <w:rPr>
            <w:noProof/>
            <w:webHidden/>
          </w:rPr>
        </w:r>
        <w:r w:rsidR="00153405">
          <w:rPr>
            <w:noProof/>
            <w:webHidden/>
          </w:rPr>
          <w:fldChar w:fldCharType="separate"/>
        </w:r>
        <w:r w:rsidR="00153405">
          <w:rPr>
            <w:noProof/>
            <w:webHidden/>
          </w:rPr>
          <w:t>80</w:t>
        </w:r>
        <w:r w:rsidR="00153405">
          <w:rPr>
            <w:noProof/>
            <w:webHidden/>
          </w:rPr>
          <w:fldChar w:fldCharType="end"/>
        </w:r>
      </w:hyperlink>
    </w:p>
    <w:p w:rsidR="00153405" w:rsidRDefault="00732F6F">
      <w:pPr>
        <w:pStyle w:val="Obsah2"/>
        <w:tabs>
          <w:tab w:val="left" w:pos="1100"/>
          <w:tab w:val="right" w:leader="dot" w:pos="9062"/>
        </w:tabs>
        <w:rPr>
          <w:rFonts w:asciiTheme="minorHAnsi" w:eastAsiaTheme="minorEastAsia" w:hAnsiTheme="minorHAnsi" w:cstheme="minorBidi"/>
          <w:noProof/>
          <w:szCs w:val="22"/>
          <w:lang w:eastAsia="sk-SK"/>
        </w:rPr>
      </w:pPr>
      <w:hyperlink w:anchor="_Toc8893285" w:history="1">
        <w:r w:rsidR="00153405" w:rsidRPr="003B200D">
          <w:rPr>
            <w:rStyle w:val="Hypertextovprepojenie"/>
            <w:noProof/>
          </w:rPr>
          <w:t>D.4.2</w:t>
        </w:r>
        <w:r w:rsidR="00153405">
          <w:rPr>
            <w:rFonts w:asciiTheme="minorHAnsi" w:eastAsiaTheme="minorEastAsia" w:hAnsiTheme="minorHAnsi" w:cstheme="minorBidi"/>
            <w:noProof/>
            <w:szCs w:val="22"/>
            <w:lang w:eastAsia="sk-SK"/>
          </w:rPr>
          <w:tab/>
        </w:r>
        <w:r w:rsidR="00153405" w:rsidRPr="003B200D">
          <w:rPr>
            <w:rStyle w:val="Hypertextovprepojenie"/>
            <w:noProof/>
          </w:rPr>
          <w:t>Oprava podkladov celkovým stornom</w:t>
        </w:r>
        <w:r w:rsidR="00153405">
          <w:rPr>
            <w:noProof/>
            <w:webHidden/>
          </w:rPr>
          <w:tab/>
        </w:r>
        <w:r w:rsidR="00153405">
          <w:rPr>
            <w:noProof/>
            <w:webHidden/>
          </w:rPr>
          <w:fldChar w:fldCharType="begin"/>
        </w:r>
        <w:r w:rsidR="00153405">
          <w:rPr>
            <w:noProof/>
            <w:webHidden/>
          </w:rPr>
          <w:instrText xml:space="preserve"> PAGEREF _Toc8893285 \h </w:instrText>
        </w:r>
        <w:r w:rsidR="00153405">
          <w:rPr>
            <w:noProof/>
            <w:webHidden/>
          </w:rPr>
        </w:r>
        <w:r w:rsidR="00153405">
          <w:rPr>
            <w:noProof/>
            <w:webHidden/>
          </w:rPr>
          <w:fldChar w:fldCharType="separate"/>
        </w:r>
        <w:r w:rsidR="00153405">
          <w:rPr>
            <w:noProof/>
            <w:webHidden/>
          </w:rPr>
          <w:t>82</w:t>
        </w:r>
        <w:r w:rsidR="00153405">
          <w:rPr>
            <w:noProof/>
            <w:webHidden/>
          </w:rPr>
          <w:fldChar w:fldCharType="end"/>
        </w:r>
      </w:hyperlink>
    </w:p>
    <w:p w:rsidR="00153405" w:rsidRDefault="00732F6F">
      <w:pPr>
        <w:pStyle w:val="Obsah2"/>
        <w:tabs>
          <w:tab w:val="left" w:pos="660"/>
          <w:tab w:val="right" w:leader="dot" w:pos="9062"/>
        </w:tabs>
        <w:rPr>
          <w:rFonts w:asciiTheme="minorHAnsi" w:eastAsiaTheme="minorEastAsia" w:hAnsiTheme="minorHAnsi" w:cstheme="minorBidi"/>
          <w:noProof/>
          <w:szCs w:val="22"/>
          <w:lang w:eastAsia="sk-SK"/>
        </w:rPr>
      </w:pPr>
      <w:hyperlink w:anchor="_Toc8893286" w:history="1">
        <w:r w:rsidR="00153405" w:rsidRPr="003B200D">
          <w:rPr>
            <w:rStyle w:val="Hypertextovprepojenie"/>
            <w:noProof/>
          </w:rPr>
          <w:t>E.</w:t>
        </w:r>
        <w:r w:rsidR="00153405">
          <w:rPr>
            <w:rFonts w:asciiTheme="minorHAnsi" w:eastAsiaTheme="minorEastAsia" w:hAnsiTheme="minorHAnsi" w:cstheme="minorBidi"/>
            <w:noProof/>
            <w:szCs w:val="22"/>
            <w:lang w:eastAsia="sk-SK"/>
          </w:rPr>
          <w:tab/>
        </w:r>
        <w:r w:rsidR="00153405" w:rsidRPr="003B200D">
          <w:rPr>
            <w:rStyle w:val="Hypertextovprepojenie"/>
            <w:noProof/>
          </w:rPr>
          <w:t>REKLAMÁCIA</w:t>
        </w:r>
        <w:r w:rsidR="00153405">
          <w:rPr>
            <w:noProof/>
            <w:webHidden/>
          </w:rPr>
          <w:tab/>
        </w:r>
        <w:r w:rsidR="00153405">
          <w:rPr>
            <w:noProof/>
            <w:webHidden/>
          </w:rPr>
          <w:fldChar w:fldCharType="begin"/>
        </w:r>
        <w:r w:rsidR="00153405">
          <w:rPr>
            <w:noProof/>
            <w:webHidden/>
          </w:rPr>
          <w:instrText xml:space="preserve"> PAGEREF _Toc8893286 \h </w:instrText>
        </w:r>
        <w:r w:rsidR="00153405">
          <w:rPr>
            <w:noProof/>
            <w:webHidden/>
          </w:rPr>
        </w:r>
        <w:r w:rsidR="00153405">
          <w:rPr>
            <w:noProof/>
            <w:webHidden/>
          </w:rPr>
          <w:fldChar w:fldCharType="separate"/>
        </w:r>
        <w:r w:rsidR="00153405">
          <w:rPr>
            <w:noProof/>
            <w:webHidden/>
          </w:rPr>
          <w:t>84</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88" w:history="1">
        <w:r w:rsidR="00153405" w:rsidRPr="003B200D">
          <w:rPr>
            <w:rStyle w:val="Hypertextovprepojenie"/>
            <w:noProof/>
          </w:rPr>
          <w:t>E.1</w:t>
        </w:r>
        <w:r w:rsidR="00153405">
          <w:rPr>
            <w:rFonts w:asciiTheme="minorHAnsi" w:eastAsiaTheme="minorEastAsia" w:hAnsiTheme="minorHAnsi" w:cstheme="minorBidi"/>
            <w:noProof/>
            <w:szCs w:val="22"/>
            <w:lang w:eastAsia="sk-SK"/>
          </w:rPr>
          <w:tab/>
        </w:r>
        <w:r w:rsidR="00153405" w:rsidRPr="003B200D">
          <w:rPr>
            <w:rStyle w:val="Hypertextovprepojenie"/>
            <w:noProof/>
          </w:rPr>
          <w:t>Reklamácia prevádzkovateľovi siete od dodávateľa</w:t>
        </w:r>
        <w:r w:rsidR="00153405">
          <w:rPr>
            <w:noProof/>
            <w:webHidden/>
          </w:rPr>
          <w:tab/>
        </w:r>
        <w:r w:rsidR="00153405">
          <w:rPr>
            <w:noProof/>
            <w:webHidden/>
          </w:rPr>
          <w:fldChar w:fldCharType="begin"/>
        </w:r>
        <w:r w:rsidR="00153405">
          <w:rPr>
            <w:noProof/>
            <w:webHidden/>
          </w:rPr>
          <w:instrText xml:space="preserve"> PAGEREF _Toc8893288 \h </w:instrText>
        </w:r>
        <w:r w:rsidR="00153405">
          <w:rPr>
            <w:noProof/>
            <w:webHidden/>
          </w:rPr>
        </w:r>
        <w:r w:rsidR="00153405">
          <w:rPr>
            <w:noProof/>
            <w:webHidden/>
          </w:rPr>
          <w:fldChar w:fldCharType="separate"/>
        </w:r>
        <w:r w:rsidR="00153405">
          <w:rPr>
            <w:noProof/>
            <w:webHidden/>
          </w:rPr>
          <w:t>84</w:t>
        </w:r>
        <w:r w:rsidR="00153405">
          <w:rPr>
            <w:noProof/>
            <w:webHidden/>
          </w:rPr>
          <w:fldChar w:fldCharType="end"/>
        </w:r>
      </w:hyperlink>
    </w:p>
    <w:p w:rsidR="00153405" w:rsidRDefault="00732F6F">
      <w:pPr>
        <w:pStyle w:val="Obsah2"/>
        <w:tabs>
          <w:tab w:val="left" w:pos="660"/>
          <w:tab w:val="right" w:leader="dot" w:pos="9062"/>
        </w:tabs>
        <w:rPr>
          <w:rFonts w:asciiTheme="minorHAnsi" w:eastAsiaTheme="minorEastAsia" w:hAnsiTheme="minorHAnsi" w:cstheme="minorBidi"/>
          <w:noProof/>
          <w:szCs w:val="22"/>
          <w:lang w:eastAsia="sk-SK"/>
        </w:rPr>
      </w:pPr>
      <w:hyperlink w:anchor="_Toc8893289" w:history="1">
        <w:r w:rsidR="00153405" w:rsidRPr="003B200D">
          <w:rPr>
            <w:rStyle w:val="Hypertextovprepojenie"/>
            <w:noProof/>
          </w:rPr>
          <w:t>F.</w:t>
        </w:r>
        <w:r w:rsidR="00153405">
          <w:rPr>
            <w:rFonts w:asciiTheme="minorHAnsi" w:eastAsiaTheme="minorEastAsia" w:hAnsiTheme="minorHAnsi" w:cstheme="minorBidi"/>
            <w:noProof/>
            <w:szCs w:val="22"/>
            <w:lang w:eastAsia="sk-SK"/>
          </w:rPr>
          <w:tab/>
        </w:r>
        <w:r w:rsidR="00153405" w:rsidRPr="003B200D">
          <w:rPr>
            <w:rStyle w:val="Hypertextovprepojenie"/>
            <w:noProof/>
          </w:rPr>
          <w:t>FAKTURAČNÉ A  MERANÉ DÁTA</w:t>
        </w:r>
        <w:r w:rsidR="00153405">
          <w:rPr>
            <w:noProof/>
            <w:webHidden/>
          </w:rPr>
          <w:tab/>
        </w:r>
        <w:r w:rsidR="00153405">
          <w:rPr>
            <w:noProof/>
            <w:webHidden/>
          </w:rPr>
          <w:fldChar w:fldCharType="begin"/>
        </w:r>
        <w:r w:rsidR="00153405">
          <w:rPr>
            <w:noProof/>
            <w:webHidden/>
          </w:rPr>
          <w:instrText xml:space="preserve"> PAGEREF _Toc8893289 \h </w:instrText>
        </w:r>
        <w:r w:rsidR="00153405">
          <w:rPr>
            <w:noProof/>
            <w:webHidden/>
          </w:rPr>
        </w:r>
        <w:r w:rsidR="00153405">
          <w:rPr>
            <w:noProof/>
            <w:webHidden/>
          </w:rPr>
          <w:fldChar w:fldCharType="separate"/>
        </w:r>
        <w:r w:rsidR="00153405">
          <w:rPr>
            <w:noProof/>
            <w:webHidden/>
          </w:rPr>
          <w:t>87</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91" w:history="1">
        <w:r w:rsidR="00153405" w:rsidRPr="003B200D">
          <w:rPr>
            <w:rStyle w:val="Hypertextovprepojenie"/>
            <w:noProof/>
          </w:rPr>
          <w:t>F.1</w:t>
        </w:r>
        <w:r w:rsidR="00153405">
          <w:rPr>
            <w:rFonts w:asciiTheme="minorHAnsi" w:eastAsiaTheme="minorEastAsia" w:hAnsiTheme="minorHAnsi" w:cstheme="minorBidi"/>
            <w:noProof/>
            <w:szCs w:val="22"/>
            <w:lang w:eastAsia="sk-SK"/>
          </w:rPr>
          <w:tab/>
        </w:r>
        <w:r w:rsidR="00153405" w:rsidRPr="003B200D">
          <w:rPr>
            <w:rStyle w:val="Hypertextovprepojenie"/>
            <w:noProof/>
          </w:rPr>
          <w:t>Vystavenie podkladov pre fakturáciu na základe odpočtu</w:t>
        </w:r>
        <w:r w:rsidR="00153405">
          <w:rPr>
            <w:noProof/>
            <w:webHidden/>
          </w:rPr>
          <w:tab/>
        </w:r>
        <w:r w:rsidR="00153405">
          <w:rPr>
            <w:noProof/>
            <w:webHidden/>
          </w:rPr>
          <w:fldChar w:fldCharType="begin"/>
        </w:r>
        <w:r w:rsidR="00153405">
          <w:rPr>
            <w:noProof/>
            <w:webHidden/>
          </w:rPr>
          <w:instrText xml:space="preserve"> PAGEREF _Toc8893291 \h </w:instrText>
        </w:r>
        <w:r w:rsidR="00153405">
          <w:rPr>
            <w:noProof/>
            <w:webHidden/>
          </w:rPr>
        </w:r>
        <w:r w:rsidR="00153405">
          <w:rPr>
            <w:noProof/>
            <w:webHidden/>
          </w:rPr>
          <w:fldChar w:fldCharType="separate"/>
        </w:r>
        <w:r w:rsidR="00153405">
          <w:rPr>
            <w:noProof/>
            <w:webHidden/>
          </w:rPr>
          <w:t>87</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92" w:history="1">
        <w:r w:rsidR="00153405" w:rsidRPr="003B200D">
          <w:rPr>
            <w:rStyle w:val="Hypertextovprepojenie"/>
            <w:noProof/>
          </w:rPr>
          <w:t>F.2</w:t>
        </w:r>
        <w:r w:rsidR="00153405">
          <w:rPr>
            <w:rFonts w:asciiTheme="minorHAnsi" w:eastAsiaTheme="minorEastAsia" w:hAnsiTheme="minorHAnsi" w:cstheme="minorBidi"/>
            <w:noProof/>
            <w:szCs w:val="22"/>
            <w:lang w:eastAsia="sk-SK"/>
          </w:rPr>
          <w:tab/>
        </w:r>
        <w:r w:rsidR="00153405" w:rsidRPr="003B200D">
          <w:rPr>
            <w:rStyle w:val="Hypertextovprepojenie"/>
            <w:noProof/>
          </w:rPr>
          <w:t>Vystavenie podkladov pre fakturáciu na základe odhadu spotreby</w:t>
        </w:r>
        <w:r w:rsidR="00153405">
          <w:rPr>
            <w:noProof/>
            <w:webHidden/>
          </w:rPr>
          <w:tab/>
        </w:r>
        <w:r w:rsidR="00153405">
          <w:rPr>
            <w:noProof/>
            <w:webHidden/>
          </w:rPr>
          <w:fldChar w:fldCharType="begin"/>
        </w:r>
        <w:r w:rsidR="00153405">
          <w:rPr>
            <w:noProof/>
            <w:webHidden/>
          </w:rPr>
          <w:instrText xml:space="preserve"> PAGEREF _Toc8893292 \h </w:instrText>
        </w:r>
        <w:r w:rsidR="00153405">
          <w:rPr>
            <w:noProof/>
            <w:webHidden/>
          </w:rPr>
        </w:r>
        <w:r w:rsidR="00153405">
          <w:rPr>
            <w:noProof/>
            <w:webHidden/>
          </w:rPr>
          <w:fldChar w:fldCharType="separate"/>
        </w:r>
        <w:r w:rsidR="00153405">
          <w:rPr>
            <w:noProof/>
            <w:webHidden/>
          </w:rPr>
          <w:t>89</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93" w:history="1">
        <w:r w:rsidR="00153405" w:rsidRPr="003B200D">
          <w:rPr>
            <w:rStyle w:val="Hypertextovprepojenie"/>
            <w:noProof/>
          </w:rPr>
          <w:t>F.3</w:t>
        </w:r>
        <w:r w:rsidR="00153405">
          <w:rPr>
            <w:rFonts w:asciiTheme="minorHAnsi" w:eastAsiaTheme="minorEastAsia" w:hAnsiTheme="minorHAnsi" w:cstheme="minorBidi"/>
            <w:noProof/>
            <w:szCs w:val="22"/>
            <w:lang w:eastAsia="sk-SK"/>
          </w:rPr>
          <w:tab/>
        </w:r>
        <w:r w:rsidR="00153405" w:rsidRPr="003B200D">
          <w:rPr>
            <w:rStyle w:val="Hypertextovprepojenie"/>
            <w:noProof/>
          </w:rPr>
          <w:t>Mesačná agregovaná faktúra za distribúciu elektriny</w:t>
        </w:r>
        <w:r w:rsidR="00153405">
          <w:rPr>
            <w:noProof/>
            <w:webHidden/>
          </w:rPr>
          <w:tab/>
        </w:r>
        <w:r w:rsidR="00153405">
          <w:rPr>
            <w:noProof/>
            <w:webHidden/>
          </w:rPr>
          <w:fldChar w:fldCharType="begin"/>
        </w:r>
        <w:r w:rsidR="00153405">
          <w:rPr>
            <w:noProof/>
            <w:webHidden/>
          </w:rPr>
          <w:instrText xml:space="preserve"> PAGEREF _Toc8893293 \h </w:instrText>
        </w:r>
        <w:r w:rsidR="00153405">
          <w:rPr>
            <w:noProof/>
            <w:webHidden/>
          </w:rPr>
        </w:r>
        <w:r w:rsidR="00153405">
          <w:rPr>
            <w:noProof/>
            <w:webHidden/>
          </w:rPr>
          <w:fldChar w:fldCharType="separate"/>
        </w:r>
        <w:r w:rsidR="00153405">
          <w:rPr>
            <w:noProof/>
            <w:webHidden/>
          </w:rPr>
          <w:t>90</w:t>
        </w:r>
        <w:r w:rsidR="00153405">
          <w:rPr>
            <w:noProof/>
            <w:webHidden/>
          </w:rPr>
          <w:fldChar w:fldCharType="end"/>
        </w:r>
      </w:hyperlink>
    </w:p>
    <w:p w:rsidR="00153405" w:rsidRDefault="00732F6F">
      <w:pPr>
        <w:pStyle w:val="Obsah2"/>
        <w:tabs>
          <w:tab w:val="left" w:pos="880"/>
          <w:tab w:val="right" w:leader="dot" w:pos="9062"/>
        </w:tabs>
        <w:rPr>
          <w:rFonts w:asciiTheme="minorHAnsi" w:eastAsiaTheme="minorEastAsia" w:hAnsiTheme="minorHAnsi" w:cstheme="minorBidi"/>
          <w:noProof/>
          <w:szCs w:val="22"/>
          <w:lang w:eastAsia="sk-SK"/>
        </w:rPr>
      </w:pPr>
      <w:hyperlink w:anchor="_Toc8893294" w:history="1">
        <w:r w:rsidR="00153405" w:rsidRPr="003B200D">
          <w:rPr>
            <w:rStyle w:val="Hypertextovprepojenie"/>
            <w:noProof/>
          </w:rPr>
          <w:t>F.4</w:t>
        </w:r>
        <w:r w:rsidR="00153405">
          <w:rPr>
            <w:rFonts w:asciiTheme="minorHAnsi" w:eastAsiaTheme="minorEastAsia" w:hAnsiTheme="minorHAnsi" w:cstheme="minorBidi"/>
            <w:noProof/>
            <w:szCs w:val="22"/>
            <w:lang w:eastAsia="sk-SK"/>
          </w:rPr>
          <w:tab/>
        </w:r>
        <w:r w:rsidR="00153405" w:rsidRPr="003B200D">
          <w:rPr>
            <w:rStyle w:val="Hypertextovprepojenie"/>
            <w:noProof/>
          </w:rPr>
          <w:t>Mesačná agregovaná vyúčtovacia faktúra za distribúciu elektriny</w:t>
        </w:r>
        <w:r w:rsidR="00153405">
          <w:rPr>
            <w:noProof/>
            <w:webHidden/>
          </w:rPr>
          <w:tab/>
        </w:r>
        <w:r w:rsidR="00153405">
          <w:rPr>
            <w:noProof/>
            <w:webHidden/>
          </w:rPr>
          <w:fldChar w:fldCharType="begin"/>
        </w:r>
        <w:r w:rsidR="00153405">
          <w:rPr>
            <w:noProof/>
            <w:webHidden/>
          </w:rPr>
          <w:instrText xml:space="preserve"> PAGEREF _Toc8893294 \h </w:instrText>
        </w:r>
        <w:r w:rsidR="00153405">
          <w:rPr>
            <w:noProof/>
            <w:webHidden/>
          </w:rPr>
        </w:r>
        <w:r w:rsidR="00153405">
          <w:rPr>
            <w:noProof/>
            <w:webHidden/>
          </w:rPr>
          <w:fldChar w:fldCharType="separate"/>
        </w:r>
        <w:r w:rsidR="00153405">
          <w:rPr>
            <w:noProof/>
            <w:webHidden/>
          </w:rPr>
          <w:t>92</w:t>
        </w:r>
        <w:r w:rsidR="00153405">
          <w:rPr>
            <w:noProof/>
            <w:webHidden/>
          </w:rPr>
          <w:fldChar w:fldCharType="end"/>
        </w:r>
      </w:hyperlink>
    </w:p>
    <w:p w:rsidR="00153405" w:rsidRDefault="00732F6F">
      <w:pPr>
        <w:pStyle w:val="Obsah1"/>
        <w:tabs>
          <w:tab w:val="right" w:leader="dot" w:pos="9062"/>
        </w:tabs>
        <w:rPr>
          <w:rFonts w:asciiTheme="minorHAnsi" w:eastAsiaTheme="minorEastAsia" w:hAnsiTheme="minorHAnsi" w:cstheme="minorBidi"/>
          <w:noProof/>
          <w:szCs w:val="22"/>
          <w:lang w:eastAsia="sk-SK"/>
        </w:rPr>
      </w:pPr>
      <w:hyperlink w:anchor="_Toc8893295" w:history="1">
        <w:r w:rsidR="00153405" w:rsidRPr="003B200D">
          <w:rPr>
            <w:rStyle w:val="Hypertextovprepojenie"/>
            <w:noProof/>
          </w:rPr>
          <w:t>PRÍLOHA č.2: Doplňujúce dokumenty</w:t>
        </w:r>
        <w:r w:rsidR="00153405">
          <w:rPr>
            <w:noProof/>
            <w:webHidden/>
          </w:rPr>
          <w:tab/>
        </w:r>
        <w:r w:rsidR="00153405">
          <w:rPr>
            <w:noProof/>
            <w:webHidden/>
          </w:rPr>
          <w:fldChar w:fldCharType="begin"/>
        </w:r>
        <w:r w:rsidR="00153405">
          <w:rPr>
            <w:noProof/>
            <w:webHidden/>
          </w:rPr>
          <w:instrText xml:space="preserve"> PAGEREF _Toc8893295 \h </w:instrText>
        </w:r>
        <w:r w:rsidR="00153405">
          <w:rPr>
            <w:noProof/>
            <w:webHidden/>
          </w:rPr>
        </w:r>
        <w:r w:rsidR="00153405">
          <w:rPr>
            <w:noProof/>
            <w:webHidden/>
          </w:rPr>
          <w:fldChar w:fldCharType="separate"/>
        </w:r>
        <w:r w:rsidR="00153405">
          <w:rPr>
            <w:noProof/>
            <w:webHidden/>
          </w:rPr>
          <w:t>94</w:t>
        </w:r>
        <w:r w:rsidR="00153405">
          <w:rPr>
            <w:noProof/>
            <w:webHidden/>
          </w:rPr>
          <w:fldChar w:fldCharType="end"/>
        </w:r>
      </w:hyperlink>
    </w:p>
    <w:p w:rsidR="002336BA" w:rsidRPr="001F1CF4" w:rsidRDefault="00864865" w:rsidP="00F0565B">
      <w:pPr>
        <w:rPr>
          <w:rFonts w:cs="Arial"/>
          <w:i/>
          <w:noProof/>
        </w:rPr>
      </w:pPr>
      <w:r w:rsidRPr="001F1CF4">
        <w:rPr>
          <w:rFonts w:cs="Arial"/>
          <w:i/>
          <w:noProof/>
        </w:rPr>
        <w:fldChar w:fldCharType="end"/>
      </w:r>
    </w:p>
    <w:p w:rsidR="001F1CF4" w:rsidRDefault="001F1CF4" w:rsidP="00572246">
      <w:pPr>
        <w:spacing w:line="360" w:lineRule="auto"/>
      </w:pPr>
    </w:p>
    <w:p w:rsidR="008C704E" w:rsidRDefault="008C704E" w:rsidP="00191D63">
      <w:pPr>
        <w:spacing w:line="360" w:lineRule="auto"/>
        <w:sectPr w:rsidR="008C704E" w:rsidSect="00F1094E">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rsidR="00B73280" w:rsidRDefault="00AD5692">
      <w:pPr>
        <w:pStyle w:val="Nadpis2"/>
        <w:numPr>
          <w:ilvl w:val="0"/>
          <w:numId w:val="0"/>
        </w:numPr>
      </w:pPr>
      <w:bookmarkStart w:id="6" w:name="_Proces_zmeny_dodávateľa"/>
      <w:bookmarkStart w:id="7" w:name="_Toc8893241"/>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380"/>
      </w:tblGrid>
      <w:tr w:rsidR="00AD5692" w:rsidRPr="007B72DA" w:rsidTr="00AD5692">
        <w:trPr>
          <w:jc w:val="center"/>
        </w:trPr>
        <w:tc>
          <w:tcPr>
            <w:tcW w:w="1027" w:type="pct"/>
            <w:shd w:val="clear" w:color="auto" w:fill="8C8C8C"/>
          </w:tcPr>
          <w:p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973" w:type="pct"/>
            <w:shd w:val="clear" w:color="auto" w:fill="8C8C8C"/>
          </w:tcPr>
          <w:p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rsidTr="00AD5692">
        <w:trPr>
          <w:jc w:val="center"/>
        </w:trPr>
        <w:tc>
          <w:tcPr>
            <w:tcW w:w="1027" w:type="pct"/>
          </w:tcPr>
          <w:p w:rsidR="00572246" w:rsidRPr="007B72DA" w:rsidRDefault="00287A03" w:rsidP="00EB4E13">
            <w:pPr>
              <w:keepNext/>
              <w:spacing w:before="60" w:after="60"/>
              <w:rPr>
                <w:rFonts w:cs="Arial"/>
                <w:noProof/>
              </w:rPr>
            </w:pPr>
            <w:r>
              <w:rPr>
                <w:rFonts w:cs="Arial"/>
                <w:noProof/>
              </w:rPr>
              <w:t>TŠVD</w:t>
            </w:r>
          </w:p>
        </w:tc>
        <w:tc>
          <w:tcPr>
            <w:tcW w:w="3973" w:type="pct"/>
          </w:tcPr>
          <w:p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rsidTr="00AD5692">
        <w:trPr>
          <w:jc w:val="center"/>
        </w:trPr>
        <w:tc>
          <w:tcPr>
            <w:tcW w:w="1027" w:type="pct"/>
          </w:tcPr>
          <w:p w:rsidR="00572246" w:rsidRPr="007B72DA" w:rsidRDefault="00572246" w:rsidP="00EB4E13">
            <w:pPr>
              <w:keepNext/>
              <w:spacing w:before="60" w:after="60"/>
              <w:rPr>
                <w:rFonts w:cs="Arial"/>
                <w:noProof/>
                <w:highlight w:val="yellow"/>
              </w:rPr>
            </w:pPr>
            <w:r w:rsidRPr="004D4B87">
              <w:rPr>
                <w:noProof/>
              </w:rPr>
              <w:t>PDS</w:t>
            </w:r>
          </w:p>
        </w:tc>
        <w:tc>
          <w:tcPr>
            <w:tcW w:w="3973" w:type="pct"/>
          </w:tcPr>
          <w:p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D_starý</w:t>
            </w:r>
          </w:p>
        </w:tc>
        <w:tc>
          <w:tcPr>
            <w:tcW w:w="3973" w:type="pct"/>
          </w:tcPr>
          <w:p w:rsidR="00572246" w:rsidRPr="004D4B87" w:rsidRDefault="00572246" w:rsidP="00EB4E13">
            <w:pPr>
              <w:keepNext/>
              <w:spacing w:before="60" w:after="60"/>
              <w:rPr>
                <w:noProof/>
              </w:rPr>
            </w:pPr>
            <w:r>
              <w:rPr>
                <w:noProof/>
              </w:rPr>
              <w:t>Dodávateľ starý</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D_nový</w:t>
            </w:r>
          </w:p>
        </w:tc>
        <w:tc>
          <w:tcPr>
            <w:tcW w:w="3973" w:type="pct"/>
          </w:tcPr>
          <w:p w:rsidR="00572246" w:rsidRPr="004D4B87" w:rsidRDefault="00572246" w:rsidP="00EB4E13">
            <w:pPr>
              <w:keepNext/>
              <w:spacing w:before="60" w:after="60"/>
              <w:rPr>
                <w:noProof/>
              </w:rPr>
            </w:pPr>
            <w:r>
              <w:rPr>
                <w:noProof/>
              </w:rPr>
              <w:t>Dodávateľ nový</w:t>
            </w:r>
          </w:p>
        </w:tc>
      </w:tr>
      <w:tr w:rsidR="00572246" w:rsidRPr="007B72DA" w:rsidTr="00AD5692">
        <w:trPr>
          <w:jc w:val="center"/>
        </w:trPr>
        <w:tc>
          <w:tcPr>
            <w:tcW w:w="1027" w:type="pct"/>
          </w:tcPr>
          <w:p w:rsidR="00572246" w:rsidRPr="004D4B87" w:rsidRDefault="00572246" w:rsidP="00AD5692">
            <w:pPr>
              <w:keepNext/>
              <w:spacing w:before="60" w:after="60"/>
              <w:rPr>
                <w:noProof/>
              </w:rPr>
            </w:pPr>
            <w:r>
              <w:rPr>
                <w:noProof/>
              </w:rPr>
              <w:t>ZD</w:t>
            </w:r>
          </w:p>
        </w:tc>
        <w:tc>
          <w:tcPr>
            <w:tcW w:w="3973" w:type="pct"/>
          </w:tcPr>
          <w:p w:rsidR="00572246" w:rsidRPr="004D4B87" w:rsidRDefault="00572246" w:rsidP="00AD5692">
            <w:pPr>
              <w:keepNext/>
              <w:spacing w:before="60" w:after="60"/>
              <w:rPr>
                <w:noProof/>
              </w:rPr>
            </w:pPr>
            <w:r>
              <w:rPr>
                <w:noProof/>
              </w:rPr>
              <w:t>Zmena dodávateľa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Pr>
                <w:rFonts w:cs="Arial"/>
                <w:noProof/>
              </w:rPr>
              <w:t>RDZ</w:t>
            </w:r>
          </w:p>
        </w:tc>
        <w:tc>
          <w:tcPr>
            <w:tcW w:w="3973" w:type="pct"/>
          </w:tcPr>
          <w:p w:rsidR="00572246" w:rsidRPr="007B72DA" w:rsidRDefault="00572246" w:rsidP="00AD5692">
            <w:pPr>
              <w:keepNext/>
              <w:spacing w:before="60" w:after="60"/>
              <w:rPr>
                <w:rFonts w:cs="Arial"/>
                <w:noProof/>
              </w:rPr>
            </w:pPr>
            <w:r>
              <w:rPr>
                <w:rFonts w:cs="Arial"/>
                <w:noProof/>
              </w:rPr>
              <w:t>Rozhodujúci deň zmeny</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OP</w:t>
            </w:r>
          </w:p>
        </w:tc>
        <w:tc>
          <w:tcPr>
            <w:tcW w:w="3973" w:type="pct"/>
          </w:tcPr>
          <w:p w:rsidR="00572246" w:rsidRDefault="00572246" w:rsidP="00AD5692">
            <w:pPr>
              <w:keepNext/>
              <w:spacing w:before="60" w:after="60"/>
              <w:rPr>
                <w:rFonts w:cs="Arial"/>
                <w:noProof/>
              </w:rPr>
            </w:pPr>
            <w:r>
              <w:rPr>
                <w:rFonts w:cs="Arial"/>
                <w:noProof/>
              </w:rPr>
              <w:t>Obchodný partner</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D</w:t>
            </w:r>
          </w:p>
        </w:tc>
        <w:tc>
          <w:tcPr>
            <w:tcW w:w="3973" w:type="pct"/>
          </w:tcPr>
          <w:p w:rsidR="00572246" w:rsidRDefault="00572246" w:rsidP="00AD5692">
            <w:pPr>
              <w:keepNext/>
              <w:spacing w:before="60" w:after="60"/>
              <w:rPr>
                <w:rFonts w:cs="Arial"/>
                <w:noProof/>
              </w:rPr>
            </w:pPr>
            <w:r>
              <w:rPr>
                <w:rFonts w:cs="Arial"/>
                <w:noProof/>
              </w:rPr>
              <w:t xml:space="preserve">Deň vo formáte DDMMRRRR </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HU</w:t>
            </w:r>
          </w:p>
        </w:tc>
        <w:tc>
          <w:tcPr>
            <w:tcW w:w="3973" w:type="pct"/>
          </w:tcPr>
          <w:p w:rsidR="00572246" w:rsidRPr="007B72DA" w:rsidRDefault="00572246" w:rsidP="00AD5692">
            <w:pPr>
              <w:keepNext/>
              <w:spacing w:before="60" w:after="60"/>
              <w:rPr>
                <w:rFonts w:cs="Arial"/>
                <w:noProof/>
              </w:rPr>
            </w:pPr>
            <w:r w:rsidRPr="007B72DA">
              <w:rPr>
                <w:rFonts w:cs="Arial"/>
                <w:noProof/>
              </w:rPr>
              <w:t>Historické údaje</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RK</w:t>
            </w:r>
          </w:p>
        </w:tc>
        <w:tc>
          <w:tcPr>
            <w:tcW w:w="3973" w:type="pct"/>
          </w:tcPr>
          <w:p w:rsidR="00572246" w:rsidRPr="007B72DA" w:rsidRDefault="00572246" w:rsidP="00AD5692">
            <w:pPr>
              <w:keepNext/>
              <w:spacing w:before="60" w:after="60"/>
              <w:rPr>
                <w:rFonts w:cs="Arial"/>
                <w:noProof/>
              </w:rPr>
            </w:pPr>
            <w:r w:rsidRPr="007B72DA">
              <w:rPr>
                <w:rFonts w:cs="Arial"/>
                <w:noProof/>
              </w:rPr>
              <w:t>Rezervovaná kapacita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IDE</w:t>
            </w:r>
          </w:p>
        </w:tc>
        <w:tc>
          <w:tcPr>
            <w:tcW w:w="3973" w:type="pct"/>
          </w:tcPr>
          <w:p w:rsidR="00572246" w:rsidRPr="007B72DA" w:rsidRDefault="00572246" w:rsidP="00AD5692">
            <w:pPr>
              <w:keepNext/>
              <w:spacing w:before="60" w:after="60"/>
              <w:rPr>
                <w:rFonts w:cs="Arial"/>
                <w:noProof/>
              </w:rPr>
            </w:pPr>
            <w:r w:rsidRPr="007B72DA">
              <w:rPr>
                <w:rFonts w:cs="Arial"/>
                <w:noProof/>
              </w:rPr>
              <w:t>Intercompany data exchange</w:t>
            </w:r>
            <w:r w:rsidR="00934977">
              <w:rPr>
                <w:rFonts w:cs="Arial"/>
                <w:noProof/>
              </w:rPr>
              <w:t xml:space="preserve"> (výmena dát)</w:t>
            </w:r>
          </w:p>
        </w:tc>
      </w:tr>
      <w:tr w:rsidR="004018D5" w:rsidRPr="007B72DA" w:rsidTr="00AD5692">
        <w:trPr>
          <w:jc w:val="center"/>
        </w:trPr>
        <w:tc>
          <w:tcPr>
            <w:tcW w:w="1027" w:type="pct"/>
          </w:tcPr>
          <w:p w:rsidR="004018D5" w:rsidRPr="007B72DA" w:rsidRDefault="004018D5" w:rsidP="00AD5692">
            <w:pPr>
              <w:keepNext/>
              <w:spacing w:before="60" w:after="60"/>
              <w:rPr>
                <w:rFonts w:cs="Arial"/>
                <w:noProof/>
              </w:rPr>
            </w:pPr>
            <w:r>
              <w:rPr>
                <w:rFonts w:cs="Arial"/>
                <w:noProof/>
              </w:rPr>
              <w:t>OM</w:t>
            </w:r>
          </w:p>
        </w:tc>
        <w:tc>
          <w:tcPr>
            <w:tcW w:w="3973" w:type="pct"/>
          </w:tcPr>
          <w:p w:rsidR="004018D5" w:rsidRPr="007B72DA" w:rsidRDefault="004018D5" w:rsidP="00AD5692">
            <w:pPr>
              <w:keepNext/>
              <w:spacing w:before="60" w:after="60"/>
              <w:rPr>
                <w:rFonts w:cs="Arial"/>
                <w:noProof/>
              </w:rPr>
            </w:pPr>
            <w:r>
              <w:rPr>
                <w:rFonts w:cs="Arial"/>
                <w:noProof/>
              </w:rPr>
              <w:t>Odberné miesto</w:t>
            </w:r>
          </w:p>
        </w:tc>
      </w:tr>
      <w:tr w:rsidR="006B5431" w:rsidRPr="007B72DA" w:rsidTr="00AD5692">
        <w:trPr>
          <w:jc w:val="center"/>
        </w:trPr>
        <w:tc>
          <w:tcPr>
            <w:tcW w:w="1027" w:type="pct"/>
          </w:tcPr>
          <w:p w:rsidR="006B5431" w:rsidRPr="007B72DA" w:rsidRDefault="005F3207" w:rsidP="00AD5692">
            <w:pPr>
              <w:keepNext/>
              <w:spacing w:before="60" w:after="60"/>
              <w:rPr>
                <w:rFonts w:cs="Arial"/>
                <w:noProof/>
              </w:rPr>
            </w:pPr>
            <w:r>
              <w:rPr>
                <w:rFonts w:cs="Arial"/>
                <w:noProof/>
              </w:rPr>
              <w:t>O</w:t>
            </w:r>
            <w:r w:rsidR="008072AD">
              <w:rPr>
                <w:rFonts w:cs="Arial"/>
                <w:noProof/>
              </w:rPr>
              <w:t>dhad</w:t>
            </w:r>
          </w:p>
        </w:tc>
        <w:tc>
          <w:tcPr>
            <w:tcW w:w="3973" w:type="pct"/>
          </w:tcPr>
          <w:p w:rsidR="006B5431" w:rsidRPr="007B72DA" w:rsidRDefault="00D73E3B" w:rsidP="006B5431">
            <w:pPr>
              <w:keepNext/>
              <w:spacing w:before="60" w:after="60"/>
              <w:rPr>
                <w:rFonts w:cs="Arial"/>
                <w:noProof/>
              </w:rPr>
            </w:pPr>
            <w:r w:rsidRPr="00D73E3B">
              <w:rPr>
                <w:rFonts w:cs="Arial"/>
                <w:noProof/>
              </w:rPr>
              <w:t>Systémové určenie stavu</w:t>
            </w:r>
          </w:p>
        </w:tc>
      </w:tr>
    </w:tbl>
    <w:p w:rsidR="00AD5692" w:rsidRDefault="00AD5692">
      <w:pPr>
        <w:spacing w:after="0"/>
        <w:rPr>
          <w:rFonts w:cs="Arial"/>
          <w:noProof/>
        </w:rPr>
      </w:pPr>
    </w:p>
    <w:p w:rsidR="00AD5692" w:rsidRDefault="00AD5692">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AD5692" w:rsidRDefault="00AD5692">
      <w:pPr>
        <w:spacing w:after="0"/>
        <w:rPr>
          <w:rFonts w:cs="Arial"/>
          <w:b/>
          <w:iCs/>
          <w:color w:val="000080"/>
          <w:kern w:val="32"/>
          <w:sz w:val="28"/>
          <w:szCs w:val="28"/>
        </w:rPr>
      </w:pPr>
      <w:r>
        <w:rPr>
          <w:b/>
        </w:rPr>
        <w:br w:type="page"/>
      </w:r>
    </w:p>
    <w:p w:rsidR="00B73280" w:rsidRDefault="00DD2396">
      <w:pPr>
        <w:pStyle w:val="Nadpis1"/>
        <w:numPr>
          <w:ilvl w:val="0"/>
          <w:numId w:val="52"/>
        </w:numPr>
        <w:rPr>
          <w:noProof/>
        </w:rPr>
      </w:pPr>
      <w:bookmarkStart w:id="8" w:name="_Toc72123227"/>
      <w:bookmarkStart w:id="9" w:name="_Toc169423591"/>
      <w:bookmarkStart w:id="10" w:name="_Toc295208273"/>
      <w:bookmarkStart w:id="11" w:name="_Toc8893242"/>
      <w:bookmarkStart w:id="12" w:name="_Toc169423605"/>
      <w:bookmarkStart w:id="13" w:name="_Toc295208286"/>
      <w:r w:rsidRPr="006F63B9">
        <w:rPr>
          <w:noProof/>
        </w:rPr>
        <w:lastRenderedPageBreak/>
        <w:t>Úvod</w:t>
      </w:r>
      <w:bookmarkEnd w:id="8"/>
      <w:bookmarkEnd w:id="9"/>
      <w:bookmarkEnd w:id="10"/>
      <w:bookmarkEnd w:id="11"/>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rsidR="00D52171" w:rsidRDefault="00DD2396">
      <w:pPr>
        <w:numPr>
          <w:ilvl w:val="0"/>
          <w:numId w:val="18"/>
        </w:numPr>
        <w:tabs>
          <w:tab w:val="num" w:pos="540"/>
        </w:tabs>
        <w:spacing w:line="360" w:lineRule="auto"/>
        <w:ind w:left="540"/>
        <w:rPr>
          <w:noProof/>
        </w:rPr>
      </w:pPr>
      <w:r>
        <w:rPr>
          <w:noProof/>
        </w:rPr>
        <w:t>komunikáciu s</w:t>
      </w:r>
      <w:r w:rsidRPr="006F63B9">
        <w:rPr>
          <w:noProof/>
        </w:rPr>
        <w:t xml:space="preserve"> PDS</w:t>
      </w:r>
    </w:p>
    <w:p w:rsidR="00D52171" w:rsidRDefault="00DD2396">
      <w:pPr>
        <w:numPr>
          <w:ilvl w:val="0"/>
          <w:numId w:val="18"/>
        </w:numPr>
        <w:tabs>
          <w:tab w:val="num" w:pos="540"/>
        </w:tabs>
        <w:spacing w:line="360" w:lineRule="auto"/>
        <w:ind w:left="540"/>
        <w:rPr>
          <w:noProof/>
        </w:rPr>
      </w:pPr>
      <w:r>
        <w:rPr>
          <w:noProof/>
        </w:rPr>
        <w:t>popis jednotlivých procesov PDS</w:t>
      </w:r>
    </w:p>
    <w:p w:rsidR="00D52171" w:rsidRDefault="00DD2396">
      <w:pPr>
        <w:numPr>
          <w:ilvl w:val="0"/>
          <w:numId w:val="18"/>
        </w:numPr>
        <w:tabs>
          <w:tab w:val="num" w:pos="540"/>
        </w:tabs>
        <w:spacing w:line="360" w:lineRule="auto"/>
        <w:ind w:left="540"/>
        <w:rPr>
          <w:noProof/>
        </w:rPr>
      </w:pPr>
      <w:r w:rsidRPr="006F63B9">
        <w:rPr>
          <w:noProof/>
        </w:rPr>
        <w:t xml:space="preserve">pravidlá elektronickej komunikácie </w:t>
      </w:r>
    </w:p>
    <w:p w:rsidR="00D52171" w:rsidRDefault="00DD2396">
      <w:pPr>
        <w:numPr>
          <w:ilvl w:val="0"/>
          <w:numId w:val="18"/>
        </w:numPr>
        <w:tabs>
          <w:tab w:val="num" w:pos="540"/>
        </w:tabs>
        <w:spacing w:line="360" w:lineRule="auto"/>
        <w:ind w:left="540"/>
        <w:rPr>
          <w:noProof/>
        </w:rPr>
      </w:pPr>
      <w:r>
        <w:rPr>
          <w:noProof/>
        </w:rPr>
        <w:t>popis bezpečnosti komunikácie</w:t>
      </w:r>
    </w:p>
    <w:p w:rsidR="00D52171" w:rsidRDefault="00DD2396">
      <w:pPr>
        <w:numPr>
          <w:ilvl w:val="0"/>
          <w:numId w:val="18"/>
        </w:numPr>
        <w:tabs>
          <w:tab w:val="num" w:pos="540"/>
        </w:tabs>
        <w:spacing w:line="360" w:lineRule="auto"/>
        <w:ind w:left="540"/>
        <w:rPr>
          <w:noProof/>
        </w:rPr>
      </w:pPr>
      <w:r>
        <w:rPr>
          <w:noProof/>
        </w:rPr>
        <w:t>dátové formáty</w:t>
      </w:r>
    </w:p>
    <w:p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rsidR="000A5B11" w:rsidRDefault="000A5B11" w:rsidP="000A5B11">
      <w:pPr>
        <w:spacing w:line="360" w:lineRule="auto"/>
        <w:rPr>
          <w:noProof/>
        </w:rPr>
      </w:pPr>
    </w:p>
    <w:p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rsidR="0048231A" w:rsidRDefault="00DD2396">
      <w:pPr>
        <w:pStyle w:val="Nadpis2"/>
      </w:pPr>
      <w:bookmarkStart w:id="14" w:name="_Toc72123229"/>
      <w:bookmarkStart w:id="15" w:name="_Toc169423592"/>
      <w:bookmarkStart w:id="16" w:name="_Toc295208274"/>
      <w:bookmarkStart w:id="17" w:name="_Toc8893243"/>
      <w:r w:rsidRPr="00D51539">
        <w:t xml:space="preserve">Celkový </w:t>
      </w:r>
      <w:r w:rsidR="00D46E1E">
        <w:t>kontext</w:t>
      </w:r>
      <w:bookmarkEnd w:id="14"/>
      <w:r w:rsidRPr="00D51539">
        <w:t xml:space="preserve"> výmeny dát s PDS</w:t>
      </w:r>
      <w:bookmarkEnd w:id="15"/>
      <w:bookmarkEnd w:id="16"/>
      <w:bookmarkEnd w:id="17"/>
    </w:p>
    <w:p w:rsidR="00DD2396" w:rsidRPr="006F63B9" w:rsidRDefault="00DD2396" w:rsidP="00DD2396">
      <w:pPr>
        <w:rPr>
          <w:noProof/>
        </w:rPr>
      </w:pPr>
    </w:p>
    <w:p w:rsidR="00DD2396" w:rsidRDefault="00DD2396" w:rsidP="00DD2396">
      <w:pPr>
        <w:pStyle w:val="Popis"/>
        <w:jc w:val="center"/>
        <w:rPr>
          <w:noProof/>
        </w:rPr>
      </w:pPr>
      <w:bookmarkStart w:id="18" w:name="_Toc63072866"/>
      <w:r w:rsidRPr="008F7146">
        <w:t xml:space="preserve"> </w:t>
      </w:r>
      <w:r w:rsidR="00952CA4">
        <w:rPr>
          <w:noProof/>
          <w:lang w:eastAsia="sk-SK"/>
        </w:rPr>
        <w:drawing>
          <wp:inline distT="0" distB="0" distL="0" distR="0">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4" cstate="print"/>
                    <a:stretch>
                      <a:fillRect/>
                    </a:stretch>
                  </pic:blipFill>
                  <pic:spPr>
                    <a:xfrm>
                      <a:off x="0" y="0"/>
                      <a:ext cx="5760720" cy="1172845"/>
                    </a:xfrm>
                    <a:prstGeom prst="rect">
                      <a:avLst/>
                    </a:prstGeom>
                  </pic:spPr>
                </pic:pic>
              </a:graphicData>
            </a:graphic>
          </wp:inline>
        </w:drawing>
      </w:r>
    </w:p>
    <w:p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D845F5">
        <w:rPr>
          <w:noProof/>
        </w:rPr>
        <w:t>1</w:t>
      </w:r>
      <w:r w:rsidR="00864865" w:rsidRPr="006F63B9">
        <w:rPr>
          <w:noProof/>
        </w:rPr>
        <w:fldChar w:fldCharType="end"/>
      </w:r>
      <w:r w:rsidRPr="006F63B9">
        <w:rPr>
          <w:noProof/>
        </w:rPr>
        <w:t xml:space="preserve"> - Celkový kontext výmeny dát </w:t>
      </w:r>
      <w:bookmarkEnd w:id="18"/>
      <w:r w:rsidRPr="006F63B9">
        <w:rPr>
          <w:noProof/>
        </w:rPr>
        <w:t>s PDS</w:t>
      </w:r>
    </w:p>
    <w:p w:rsidR="00DD2396" w:rsidRDefault="00DD2396" w:rsidP="00DD2396">
      <w:pPr>
        <w:spacing w:line="360" w:lineRule="auto"/>
        <w:jc w:val="both"/>
        <w:rPr>
          <w:b/>
          <w:noProof/>
        </w:rPr>
      </w:pPr>
    </w:p>
    <w:p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rsidR="00DD2396" w:rsidRPr="00941921" w:rsidRDefault="00DD2396" w:rsidP="00DD2396">
      <w:pPr>
        <w:pStyle w:val="Default"/>
        <w:tabs>
          <w:tab w:val="left" w:pos="1103"/>
        </w:tabs>
        <w:rPr>
          <w:noProof/>
        </w:rPr>
      </w:pPr>
    </w:p>
    <w:p w:rsidR="00DD2396" w:rsidRPr="00941921" w:rsidRDefault="00DD2396" w:rsidP="00DD2396">
      <w:pPr>
        <w:spacing w:line="360" w:lineRule="auto"/>
        <w:jc w:val="both"/>
        <w:rPr>
          <w:noProof/>
        </w:rPr>
      </w:pPr>
      <w:r w:rsidRPr="00941921">
        <w:rPr>
          <w:b/>
          <w:noProof/>
        </w:rPr>
        <w:t>PDS (Prevádzkovateľ distribučnej sústavy)</w:t>
      </w:r>
      <w:r w:rsidRPr="00941921">
        <w:rPr>
          <w:noProof/>
        </w:rPr>
        <w:t xml:space="preserve"> - </w:t>
      </w:r>
      <w:r w:rsidR="00B50281">
        <w:t>prevádzkovateľom distribučnej sústavy je osoba, ktorá má povolenie na distribúciu elektriny na časti vymedzeného územia.</w:t>
      </w:r>
    </w:p>
    <w:p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rsidR="00DD2396" w:rsidRDefault="00DD2396" w:rsidP="00DD2396">
      <w:pPr>
        <w:jc w:val="both"/>
        <w:rPr>
          <w:noProof/>
        </w:rPr>
      </w:pPr>
    </w:p>
    <w:p w:rsidR="0048231A" w:rsidRDefault="00DD2396">
      <w:pPr>
        <w:pStyle w:val="Nadpis2"/>
      </w:pPr>
      <w:bookmarkStart w:id="19" w:name="_Toc295208275"/>
      <w:bookmarkStart w:id="20" w:name="_Toc8893244"/>
      <w:bookmarkStart w:id="21" w:name="_Toc169423593"/>
      <w:r w:rsidRPr="00053D9C">
        <w:t>Komunikačné kanály</w:t>
      </w:r>
      <w:bookmarkEnd w:id="19"/>
      <w:bookmarkEnd w:id="20"/>
    </w:p>
    <w:p w:rsidR="00DD2396" w:rsidRDefault="00DD2396" w:rsidP="00DD2396">
      <w:pPr>
        <w:pStyle w:val="Nadpis3"/>
        <w:numPr>
          <w:ilvl w:val="0"/>
          <w:numId w:val="0"/>
        </w:numPr>
        <w:rPr>
          <w:noProof/>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rsidR="00DD2396" w:rsidRPr="00175385" w:rsidRDefault="00DD2396" w:rsidP="00DD2396"/>
    <w:bookmarkEnd w:id="21"/>
    <w:p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rsidR="00DD2396" w:rsidRPr="006F63B9" w:rsidRDefault="00DD2396" w:rsidP="00DD2396">
      <w:pPr>
        <w:pStyle w:val="LAI-normal1"/>
        <w:numPr>
          <w:ilvl w:val="0"/>
          <w:numId w:val="0"/>
        </w:numPr>
        <w:ind w:left="360"/>
        <w:rPr>
          <w:noProof/>
        </w:rPr>
      </w:pPr>
    </w:p>
    <w:p w:rsidR="0048231A" w:rsidRDefault="00DD2396">
      <w:pPr>
        <w:pStyle w:val="Nadpis2"/>
      </w:pPr>
      <w:bookmarkStart w:id="22" w:name="_Toc169423594"/>
      <w:bookmarkStart w:id="23" w:name="_Toc295208276"/>
      <w:bookmarkStart w:id="24" w:name="_Toc8893245"/>
      <w:r w:rsidRPr="006F63B9">
        <w:t>Formáty správ</w:t>
      </w:r>
      <w:bookmarkEnd w:id="22"/>
      <w:bookmarkEnd w:id="23"/>
      <w:bookmarkEnd w:id="24"/>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rsidR="00DD2396" w:rsidRPr="006F63B9" w:rsidRDefault="00DD2396" w:rsidP="00DD2396">
      <w:pPr>
        <w:spacing w:line="360" w:lineRule="auto"/>
        <w:rPr>
          <w:noProof/>
        </w:rPr>
      </w:pPr>
      <w:r w:rsidRPr="006F63B9">
        <w:rPr>
          <w:noProof/>
        </w:rPr>
        <w:t>Popis každého formátu správy obsahuje:</w:t>
      </w:r>
    </w:p>
    <w:p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rsidR="00433100" w:rsidRDefault="00433100" w:rsidP="00433100">
      <w:pPr>
        <w:pStyle w:val="Zoznamsodrkami"/>
        <w:numPr>
          <w:ilvl w:val="0"/>
          <w:numId w:val="0"/>
        </w:numPr>
        <w:spacing w:line="360" w:lineRule="auto"/>
        <w:rPr>
          <w:noProof/>
        </w:rPr>
      </w:pPr>
    </w:p>
    <w:p w:rsidR="00374354" w:rsidRPr="000A2DC8" w:rsidRDefault="004F150E" w:rsidP="00DD2396">
      <w:pPr>
        <w:pStyle w:val="Zoznamsodrkami"/>
        <w:numPr>
          <w:ilvl w:val="0"/>
          <w:numId w:val="0"/>
        </w:numPr>
        <w:spacing w:line="360" w:lineRule="auto"/>
        <w:ind w:left="357" w:hanging="357"/>
      </w:pPr>
      <w:r w:rsidRPr="004F150E">
        <w:lastRenderedPageBreak/>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žiadne práva ani povinnosti medzi prevádzkovateľom distribučnej sústavy a daným dodávateľom.</w:t>
      </w:r>
    </w:p>
    <w:p w:rsidR="000A2DC8" w:rsidRDefault="004F150E" w:rsidP="00DD2396">
      <w:pPr>
        <w:pStyle w:val="Zoznamsodrkami"/>
        <w:numPr>
          <w:ilvl w:val="0"/>
          <w:numId w:val="0"/>
        </w:numPr>
        <w:spacing w:line="360" w:lineRule="auto"/>
        <w:ind w:left="357" w:hanging="357"/>
        <w:rPr>
          <w:color w:val="1F497D"/>
        </w:rPr>
      </w:pPr>
      <w:bookmarkStart w:id="25" w:name="OLE_LINK100"/>
      <w:bookmarkStart w:id="26"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rsidR="00CE38CA" w:rsidRDefault="00CE38CA" w:rsidP="00DD2396">
      <w:pPr>
        <w:pStyle w:val="Zoznamsodrkami"/>
        <w:numPr>
          <w:ilvl w:val="0"/>
          <w:numId w:val="0"/>
        </w:numPr>
        <w:spacing w:line="360" w:lineRule="auto"/>
        <w:ind w:left="357" w:hanging="357"/>
        <w:rPr>
          <w:noProof/>
        </w:rPr>
      </w:pPr>
    </w:p>
    <w:p w:rsidR="0048231A" w:rsidRDefault="00D37F62">
      <w:pPr>
        <w:pStyle w:val="Nadpis2"/>
      </w:pPr>
      <w:bookmarkStart w:id="27" w:name="_Toc8893246"/>
      <w:bookmarkEnd w:id="25"/>
      <w:bookmarkEnd w:id="26"/>
      <w:r>
        <w:t>Zabezpečenie</w:t>
      </w:r>
      <w:bookmarkEnd w:id="27"/>
    </w:p>
    <w:p w:rsidR="00D37F62" w:rsidRDefault="00D37F62" w:rsidP="00D37F62"/>
    <w:p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dát</w:t>
      </w:r>
      <w:r w:rsidR="00894C70" w:rsidRPr="00523ABB">
        <w:t xml:space="preserve"> 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rsidR="00F36138" w:rsidRDefault="00F36138" w:rsidP="00894C70">
      <w:pPr>
        <w:spacing w:line="360" w:lineRule="auto"/>
      </w:pPr>
      <w:r w:rsidRPr="00523ABB">
        <w:t>Podrobnosti postupu výmeny certifikátov zverejňuje PDS na svojom webovom sídle.</w:t>
      </w:r>
    </w:p>
    <w:p w:rsidR="00B73280" w:rsidRDefault="00DD2396">
      <w:pPr>
        <w:pStyle w:val="Nadpis1"/>
        <w:numPr>
          <w:ilvl w:val="0"/>
          <w:numId w:val="52"/>
        </w:numPr>
        <w:rPr>
          <w:noProof/>
        </w:rPr>
      </w:pPr>
      <w:bookmarkStart w:id="28" w:name="_Toc169423596"/>
      <w:bookmarkStart w:id="29" w:name="_Toc295208278"/>
      <w:bookmarkStart w:id="30" w:name="_Toc8893247"/>
      <w:r w:rsidRPr="006F63B9">
        <w:rPr>
          <w:noProof/>
        </w:rPr>
        <w:lastRenderedPageBreak/>
        <w:t>Princípy komunikácie</w:t>
      </w:r>
      <w:bookmarkEnd w:id="28"/>
      <w:bookmarkEnd w:id="29"/>
      <w:bookmarkEnd w:id="30"/>
    </w:p>
    <w:p w:rsidR="00DD2396" w:rsidRPr="006F63B9" w:rsidRDefault="00DD2396" w:rsidP="00DD2396">
      <w:pPr>
        <w:rPr>
          <w:noProof/>
        </w:rPr>
      </w:pPr>
    </w:p>
    <w:p w:rsidR="0048231A" w:rsidRDefault="00DD2396">
      <w:pPr>
        <w:pStyle w:val="Nadpis2"/>
      </w:pPr>
      <w:bookmarkStart w:id="31" w:name="_Toc169423597"/>
      <w:bookmarkStart w:id="32" w:name="_Toc295208279"/>
      <w:bookmarkStart w:id="33" w:name="_Toc8893248"/>
      <w:r w:rsidRPr="00D965C2">
        <w:t>Špecifikácia elektronickej komunikácie</w:t>
      </w:r>
      <w:bookmarkEnd w:id="31"/>
      <w:bookmarkEnd w:id="32"/>
      <w:bookmarkEnd w:id="33"/>
    </w:p>
    <w:p w:rsidR="00DD2396" w:rsidRPr="00D965C2" w:rsidRDefault="00DD2396" w:rsidP="00DD2396">
      <w:pPr>
        <w:rPr>
          <w:noProof/>
        </w:rPr>
      </w:pPr>
    </w:p>
    <w:p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rsidR="00DD2396" w:rsidRDefault="00DD2396" w:rsidP="00DD2396">
      <w:pPr>
        <w:spacing w:line="360" w:lineRule="auto"/>
        <w:rPr>
          <w:noProof/>
        </w:rPr>
      </w:pPr>
    </w:p>
    <w:p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rsidR="00D52171" w:rsidRDefault="00DD2396" w:rsidP="006C0EDF">
      <w:pPr>
        <w:numPr>
          <w:ilvl w:val="0"/>
          <w:numId w:val="21"/>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rsidR="00D52171" w:rsidRDefault="00DD2396" w:rsidP="006C0EDF">
      <w:pPr>
        <w:numPr>
          <w:ilvl w:val="0"/>
          <w:numId w:val="21"/>
        </w:numPr>
        <w:spacing w:line="276" w:lineRule="auto"/>
        <w:rPr>
          <w:noProof/>
        </w:rPr>
      </w:pPr>
      <w:r>
        <w:rPr>
          <w:noProof/>
        </w:rPr>
        <w:t>Každá prijatá správa obsahuje údaje len pre jedno odberné miesto identifikované EIC kódom.</w:t>
      </w:r>
    </w:p>
    <w:p w:rsidR="00D52171" w:rsidRDefault="00DD2396" w:rsidP="006C0EDF">
      <w:pPr>
        <w:numPr>
          <w:ilvl w:val="0"/>
          <w:numId w:val="21"/>
        </w:numPr>
        <w:spacing w:line="276" w:lineRule="auto"/>
        <w:rPr>
          <w:noProof/>
        </w:rPr>
      </w:pPr>
      <w:r>
        <w:rPr>
          <w:noProof/>
        </w:rPr>
        <w:t xml:space="preserve">EIC kód je jednoznačným identifikátorom odberného miesta, ktorý musí byť pre účely výmeny dát definovanej v tejto </w:t>
      </w:r>
      <w:r w:rsidR="00287A03">
        <w:rPr>
          <w:noProof/>
        </w:rPr>
        <w:t>TŠVD</w:t>
      </w:r>
      <w:r>
        <w:rPr>
          <w:noProof/>
        </w:rPr>
        <w:t xml:space="preserve"> správny a úplny. Žiadateľ (dodávateľ) preberá plnú zodpovednosť za správnosť tohto identifikátora. Procesná požiadavka obsahujúca nekorektný údaj EIC nie je zo strany PDS akceptovaná ako platná.</w:t>
      </w:r>
    </w:p>
    <w:p w:rsidR="008A70FA" w:rsidRDefault="00DD2396" w:rsidP="006C0EDF">
      <w:pPr>
        <w:numPr>
          <w:ilvl w:val="0"/>
          <w:numId w:val="21"/>
        </w:numPr>
        <w:spacing w:line="276" w:lineRule="auto"/>
        <w:rPr>
          <w:noProof/>
        </w:rPr>
      </w:pPr>
      <w:r w:rsidRPr="0071505B">
        <w:rPr>
          <w:noProof/>
        </w:rPr>
        <w:t xml:space="preserve">Na každú doručenú správu odosiela </w:t>
      </w:r>
      <w:r w:rsidR="00A32295" w:rsidRPr="0071505B">
        <w:rPr>
          <w:noProof/>
        </w:rPr>
        <w:t xml:space="preserve">PDS </w:t>
      </w:r>
      <w:r w:rsidRPr="0071505B">
        <w:rPr>
          <w:noProof/>
        </w:rPr>
        <w:t>automatickú odpoveď, ktorá znamená potvrdenie doručenia</w:t>
      </w:r>
      <w:r>
        <w:rPr>
          <w:noProof/>
        </w:rPr>
        <w:t>.</w:t>
      </w:r>
      <w:r w:rsidRPr="0071505B" w:rsidDel="00D10705">
        <w:rPr>
          <w:noProof/>
        </w:rPr>
        <w:t xml:space="preserve"> </w:t>
      </w:r>
    </w:p>
    <w:p w:rsidR="00D52171" w:rsidRDefault="00DD2396" w:rsidP="006C0EDF">
      <w:pPr>
        <w:numPr>
          <w:ilvl w:val="0"/>
          <w:numId w:val="21"/>
        </w:numPr>
        <w:spacing w:after="240" w:line="276" w:lineRule="auto"/>
        <w:rPr>
          <w:noProof/>
        </w:rPr>
      </w:pPr>
      <w:r>
        <w:rPr>
          <w:noProof/>
        </w:rPr>
        <w:t xml:space="preserve">Účastník trhu (dodávateľ) je zodpovedný za preverenie doručenia, prijatia a spracovania potvrdenia zo strany PDS. Zároveň účastník trhu (dodávateľ) je zodpovedný za sledovanie priebehu procesu v zmysle </w:t>
      </w:r>
      <w:r w:rsidR="00287A03">
        <w:rPr>
          <w:noProof/>
        </w:rPr>
        <w:t>TŠVD</w:t>
      </w:r>
      <w:r>
        <w:rPr>
          <w:noProof/>
        </w:rPr>
        <w:t>. V opodstatnených prípadoch kontaktuje príslušnú PDS.</w:t>
      </w:r>
    </w:p>
    <w:p w:rsidR="00D52171" w:rsidRDefault="00DD2396" w:rsidP="006C0EDF">
      <w:pPr>
        <w:numPr>
          <w:ilvl w:val="0"/>
          <w:numId w:val="21"/>
        </w:numPr>
        <w:spacing w:line="276" w:lineRule="auto"/>
        <w:rPr>
          <w:noProof/>
        </w:rPr>
      </w:pPr>
      <w:r>
        <w:rPr>
          <w:noProof/>
        </w:rPr>
        <w:t xml:space="preserve">Správy musia spĺňať podmienky uvedené v tejto </w:t>
      </w:r>
      <w:r w:rsidR="00287A03">
        <w:rPr>
          <w:noProof/>
        </w:rPr>
        <w:t>TŠVD</w:t>
      </w:r>
      <w:r>
        <w:rPr>
          <w:noProof/>
        </w:rPr>
        <w:t>.</w:t>
      </w:r>
    </w:p>
    <w:p w:rsidR="00CB377A" w:rsidRDefault="00DD2396">
      <w:pPr>
        <w:pStyle w:val="Odsekzoznamu"/>
        <w:numPr>
          <w:ilvl w:val="0"/>
          <w:numId w:val="37"/>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rsidR="00EA2068" w:rsidRPr="00C832A9" w:rsidRDefault="00EA2068" w:rsidP="006C0EDF">
      <w:pPr>
        <w:spacing w:line="276" w:lineRule="auto"/>
        <w:rPr>
          <w:noProof/>
        </w:rPr>
      </w:pPr>
      <w:r w:rsidRPr="00C832A9">
        <w:rPr>
          <w:noProof/>
        </w:rPr>
        <w:t xml:space="preserve">            Príklady neodoslania automatickej odpovede RE:</w:t>
      </w:r>
    </w:p>
    <w:p w:rsidR="00CB377A" w:rsidRDefault="00EA2068">
      <w:pPr>
        <w:pStyle w:val="Nadpis3"/>
        <w:numPr>
          <w:ilvl w:val="0"/>
          <w:numId w:val="36"/>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rsidR="00CB377A" w:rsidRDefault="00CB6E28">
      <w:pPr>
        <w:pStyle w:val="Odsekzoznamu"/>
        <w:numPr>
          <w:ilvl w:val="0"/>
          <w:numId w:val="36"/>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EIC kód OM – 16 znakov</w:t>
      </w:r>
    </w:p>
    <w:p w:rsidR="00D52171" w:rsidRPr="007D6DBC" w:rsidRDefault="00CB6E28" w:rsidP="006C0EDF">
      <w:pPr>
        <w:spacing w:line="276" w:lineRule="auto"/>
        <w:rPr>
          <w:rFonts w:cs="Arial"/>
          <w:noProof/>
          <w:szCs w:val="22"/>
        </w:rPr>
      </w:pPr>
      <w:r w:rsidRPr="00CB6E28">
        <w:rPr>
          <w:rFonts w:cs="Arial"/>
          <w:noProof/>
          <w:szCs w:val="22"/>
        </w:rPr>
        <w:t xml:space="preserve"> </w:t>
      </w:r>
    </w:p>
    <w:p w:rsidR="00B22CA5" w:rsidRDefault="00CD529A" w:rsidP="00EA2068">
      <w:pPr>
        <w:spacing w:line="360" w:lineRule="auto"/>
        <w:rPr>
          <w:noProof/>
          <w:szCs w:val="22"/>
        </w:rPr>
      </w:pPr>
      <w:r>
        <w:object w:dxaOrig="9094" w:dyaOrig="81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75pt;height:445.5pt" o:ole="">
            <v:imagedata r:id="rId15" o:title=""/>
          </v:shape>
          <o:OLEObject Type="Embed" ProgID="Visio.Drawing.11" ShapeID="_x0000_i1025" DrawAspect="Content" ObjectID="_1629621578" r:id="rId16"/>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4" w:name="_Toc266859433"/>
      <w:bookmarkStart w:id="35" w:name="_Toc295208280"/>
      <w:r w:rsidR="00701EBC">
        <w:rPr>
          <w:noProof/>
        </w:rPr>
        <w:br w:type="page"/>
      </w:r>
    </w:p>
    <w:p w:rsidR="0048231A" w:rsidRDefault="00DD2396">
      <w:pPr>
        <w:pStyle w:val="Nadpis2"/>
      </w:pPr>
      <w:bookmarkStart w:id="36" w:name="_Toc8893249"/>
      <w:r w:rsidRPr="006F63B9">
        <w:lastRenderedPageBreak/>
        <w:t>Proces elektronickej komunikácie</w:t>
      </w:r>
      <w:bookmarkEnd w:id="34"/>
      <w:bookmarkEnd w:id="35"/>
      <w:r>
        <w:t xml:space="preserve"> formou emailov</w:t>
      </w:r>
      <w:bookmarkEnd w:id="36"/>
    </w:p>
    <w:p w:rsidR="00B73280" w:rsidRDefault="00B73280"/>
    <w:p w:rsidR="00D52171" w:rsidRDefault="00DD2396">
      <w:pPr>
        <w:numPr>
          <w:ilvl w:val="0"/>
          <w:numId w:val="20"/>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pre </w:t>
      </w:r>
      <w:r>
        <w:rPr>
          <w:szCs w:val="22"/>
        </w:rPr>
        <w:t>jednotlivé</w:t>
      </w:r>
      <w:r w:rsidRPr="00525135">
        <w:rPr>
          <w:szCs w:val="22"/>
        </w:rPr>
        <w:t xml:space="preserve"> odberné miesto podľa </w:t>
      </w:r>
      <w:r w:rsidR="00287A03">
        <w:rPr>
          <w:szCs w:val="22"/>
        </w:rPr>
        <w:t>TŠVD</w:t>
      </w:r>
      <w:r w:rsidRPr="00525135">
        <w:rPr>
          <w:szCs w:val="22"/>
        </w:rPr>
        <w:t xml:space="preserve">. </w:t>
      </w:r>
    </w:p>
    <w:p w:rsidR="00DD2396" w:rsidRPr="00525135" w:rsidRDefault="00DD2396" w:rsidP="00DD2396">
      <w:pPr>
        <w:spacing w:line="360" w:lineRule="auto"/>
        <w:ind w:left="360"/>
        <w:jc w:val="both"/>
        <w:rPr>
          <w:noProof/>
        </w:rPr>
      </w:pPr>
      <w:r w:rsidRPr="00525135">
        <w:rPr>
          <w:szCs w:val="22"/>
        </w:rPr>
        <w:t xml:space="preserve">Názov dátového súboru je </w:t>
      </w:r>
      <w:r>
        <w:rPr>
          <w:szCs w:val="22"/>
        </w:rPr>
        <w:t>v tvare EIC-REFERENCENUMBER.xml</w:t>
      </w:r>
      <w:r w:rsidR="009E5603">
        <w:rPr>
          <w:szCs w:val="22"/>
        </w:rPr>
        <w:t>, kde:</w:t>
      </w:r>
    </w:p>
    <w:p w:rsidR="00D52171" w:rsidRDefault="00DD2396">
      <w:pPr>
        <w:numPr>
          <w:ilvl w:val="0"/>
          <w:numId w:val="22"/>
        </w:numPr>
        <w:spacing w:line="360" w:lineRule="auto"/>
        <w:jc w:val="both"/>
        <w:rPr>
          <w:noProof/>
        </w:rPr>
      </w:pPr>
      <w:r w:rsidRPr="001D3F4B">
        <w:rPr>
          <w:b/>
          <w:szCs w:val="22"/>
        </w:rPr>
        <w:t>EIC</w:t>
      </w:r>
      <w:r>
        <w:rPr>
          <w:szCs w:val="22"/>
        </w:rPr>
        <w:t xml:space="preserve"> je EIC kód príslušného OM</w:t>
      </w:r>
      <w:r w:rsidR="00ED1017">
        <w:rPr>
          <w:szCs w:val="22"/>
        </w:rPr>
        <w:t xml:space="preserve"> – 16 znakov</w:t>
      </w:r>
    </w:p>
    <w:p w:rsidR="00D52171" w:rsidRDefault="009E5603">
      <w:pPr>
        <w:numPr>
          <w:ilvl w:val="0"/>
          <w:numId w:val="22"/>
        </w:numPr>
        <w:spacing w:line="360" w:lineRule="auto"/>
        <w:jc w:val="both"/>
        <w:rPr>
          <w:noProof/>
        </w:rPr>
      </w:pPr>
      <w:r w:rsidRPr="001D3F4B">
        <w:rPr>
          <w:b/>
          <w:szCs w:val="22"/>
        </w:rPr>
        <w:t>Pomlčka “-“</w:t>
      </w:r>
      <w:r>
        <w:rPr>
          <w:szCs w:val="22"/>
        </w:rPr>
        <w:t xml:space="preserve"> je oddeľovač</w:t>
      </w:r>
    </w:p>
    <w:p w:rsidR="00D52171" w:rsidRDefault="00DD2396">
      <w:pPr>
        <w:numPr>
          <w:ilvl w:val="0"/>
          <w:numId w:val="22"/>
        </w:numPr>
        <w:spacing w:line="360" w:lineRule="auto"/>
        <w:jc w:val="both"/>
        <w:rPr>
          <w:noProof/>
        </w:rPr>
      </w:pPr>
      <w:r w:rsidRPr="001D3F4B">
        <w:rPr>
          <w:b/>
          <w:szCs w:val="22"/>
        </w:rPr>
        <w:t>REFERENCENUMBER</w:t>
      </w:r>
      <w:r w:rsidRPr="00525135">
        <w:rPr>
          <w:szCs w:val="22"/>
        </w:rPr>
        <w:t xml:space="preserve"> je obsah poľa REFERENCENUMBER v segmente UN</w:t>
      </w:r>
      <w:r>
        <w:rPr>
          <w:szCs w:val="22"/>
        </w:rPr>
        <w:t>H</w:t>
      </w:r>
      <w:r w:rsidRPr="00525135">
        <w:rPr>
          <w:szCs w:val="22"/>
        </w:rPr>
        <w:t xml:space="preserve"> </w:t>
      </w:r>
      <w:r>
        <w:rPr>
          <w:szCs w:val="22"/>
        </w:rPr>
        <w:t>v</w:t>
      </w:r>
      <w:r w:rsidR="009E5603">
        <w:rPr>
          <w:szCs w:val="22"/>
        </w:rPr>
        <w:t xml:space="preserve"> samotnom </w:t>
      </w:r>
      <w:r w:rsidRPr="00525135">
        <w:rPr>
          <w:szCs w:val="22"/>
        </w:rPr>
        <w:t>xml s</w:t>
      </w:r>
      <w:r>
        <w:rPr>
          <w:szCs w:val="22"/>
        </w:rPr>
        <w:t>úbore</w:t>
      </w:r>
      <w:r w:rsidR="00ED1017">
        <w:rPr>
          <w:szCs w:val="22"/>
        </w:rPr>
        <w:t xml:space="preserve"> – maximálne 14 znakov</w:t>
      </w:r>
    </w:p>
    <w:p w:rsidR="00D52171" w:rsidRDefault="001D3F4B">
      <w:pPr>
        <w:numPr>
          <w:ilvl w:val="0"/>
          <w:numId w:val="22"/>
        </w:numPr>
        <w:spacing w:line="360" w:lineRule="auto"/>
        <w:jc w:val="both"/>
        <w:rPr>
          <w:noProof/>
        </w:rPr>
      </w:pPr>
      <w:r w:rsidRPr="001D3F4B">
        <w:rPr>
          <w:szCs w:val="22"/>
        </w:rPr>
        <w:t>„</w:t>
      </w:r>
      <w:r w:rsidR="009E5603" w:rsidRPr="001D3F4B">
        <w:rPr>
          <w:b/>
          <w:szCs w:val="22"/>
        </w:rPr>
        <w:t>.xml</w:t>
      </w:r>
      <w:r w:rsidRPr="001D3F4B">
        <w:rPr>
          <w:szCs w:val="22"/>
        </w:rPr>
        <w:t>“</w:t>
      </w:r>
      <w:r w:rsidR="009E5603">
        <w:rPr>
          <w:szCs w:val="22"/>
        </w:rPr>
        <w:t xml:space="preserve"> je prípona súboru typu XML</w:t>
      </w:r>
    </w:p>
    <w:p w:rsidR="00D52171" w:rsidRDefault="00DD2396">
      <w:pPr>
        <w:numPr>
          <w:ilvl w:val="0"/>
          <w:numId w:val="20"/>
        </w:numPr>
        <w:tabs>
          <w:tab w:val="clear" w:pos="720"/>
        </w:tabs>
        <w:spacing w:line="360" w:lineRule="auto"/>
        <w:ind w:left="360"/>
        <w:jc w:val="both"/>
        <w:rPr>
          <w:noProof/>
        </w:rPr>
      </w:pPr>
      <w:r w:rsidRPr="006F63B9">
        <w:rPr>
          <w:noProof/>
        </w:rPr>
        <w:t>Ku každému takto vytvorenému s</w:t>
      </w:r>
      <w:r>
        <w:rPr>
          <w:noProof/>
        </w:rPr>
        <w:t>úboru bude následne vygenerovaná</w:t>
      </w:r>
      <w:r w:rsidRPr="006F63B9">
        <w:rPr>
          <w:noProof/>
        </w:rPr>
        <w:t xml:space="preserve"> email</w:t>
      </w:r>
      <w:r>
        <w:rPr>
          <w:noProof/>
        </w:rPr>
        <w:t>ová správa</w:t>
      </w:r>
      <w:r w:rsidRPr="006F63B9">
        <w:rPr>
          <w:noProof/>
        </w:rPr>
        <w:t xml:space="preserve"> v nasledujúcej štruktúre:</w:t>
      </w:r>
    </w:p>
    <w:p w:rsidR="00D52171" w:rsidRDefault="00DD2396">
      <w:pPr>
        <w:pStyle w:val="Default"/>
        <w:numPr>
          <w:ilvl w:val="0"/>
          <w:numId w:val="19"/>
        </w:numPr>
        <w:spacing w:after="137"/>
        <w:rPr>
          <w:sz w:val="22"/>
          <w:szCs w:val="22"/>
        </w:rPr>
      </w:pPr>
      <w:r w:rsidRPr="005A11A5">
        <w:rPr>
          <w:sz w:val="22"/>
          <w:szCs w:val="22"/>
          <w:u w:val="single"/>
        </w:rPr>
        <w:t>Predmet</w:t>
      </w:r>
      <w:r w:rsidRPr="00525135">
        <w:rPr>
          <w:sz w:val="22"/>
          <w:szCs w:val="22"/>
        </w:rPr>
        <w:t xml:space="preserve"> e-mailu bude obsahovať: </w:t>
      </w:r>
    </w:p>
    <w:p w:rsidR="00CB377A" w:rsidRDefault="00DD2396">
      <w:pPr>
        <w:pStyle w:val="Default"/>
        <w:numPr>
          <w:ilvl w:val="2"/>
          <w:numId w:val="24"/>
        </w:numPr>
        <w:rPr>
          <w:sz w:val="22"/>
          <w:szCs w:val="22"/>
        </w:rPr>
      </w:pPr>
      <w:r>
        <w:rPr>
          <w:sz w:val="22"/>
          <w:szCs w:val="22"/>
        </w:rPr>
        <w:t xml:space="preserve">Kód transakcie – 3 znaky </w:t>
      </w:r>
    </w:p>
    <w:p w:rsidR="00CB377A" w:rsidRDefault="00DD2396">
      <w:pPr>
        <w:pStyle w:val="Default"/>
        <w:numPr>
          <w:ilvl w:val="2"/>
          <w:numId w:val="24"/>
        </w:numPr>
        <w:rPr>
          <w:sz w:val="22"/>
          <w:szCs w:val="22"/>
        </w:rPr>
      </w:pPr>
      <w:r>
        <w:rPr>
          <w:sz w:val="22"/>
          <w:szCs w:val="22"/>
        </w:rPr>
        <w:t xml:space="preserve">Oddeľovač – “-“ pomlčka </w:t>
      </w:r>
    </w:p>
    <w:p w:rsidR="00CB377A" w:rsidRDefault="00DD2396">
      <w:pPr>
        <w:pStyle w:val="Default"/>
        <w:numPr>
          <w:ilvl w:val="2"/>
          <w:numId w:val="24"/>
        </w:numPr>
        <w:rPr>
          <w:sz w:val="22"/>
          <w:szCs w:val="22"/>
        </w:rPr>
      </w:pPr>
      <w:r>
        <w:rPr>
          <w:sz w:val="22"/>
          <w:szCs w:val="22"/>
        </w:rPr>
        <w:t>EIC kód OM – 16 znakov</w:t>
      </w:r>
    </w:p>
    <w:p w:rsidR="00CB377A" w:rsidRDefault="00DD2396">
      <w:pPr>
        <w:pStyle w:val="Default"/>
        <w:numPr>
          <w:ilvl w:val="2"/>
          <w:numId w:val="24"/>
        </w:numPr>
        <w:rPr>
          <w:sz w:val="22"/>
          <w:szCs w:val="22"/>
        </w:rPr>
      </w:pPr>
      <w:r w:rsidRPr="00F55A4B">
        <w:rPr>
          <w:noProof/>
          <w:sz w:val="22"/>
          <w:szCs w:val="22"/>
        </w:rPr>
        <w:t>Oddeľovač – “-“  (pomĺčka)</w:t>
      </w:r>
    </w:p>
    <w:p w:rsidR="00CB377A" w:rsidRDefault="00DD2396">
      <w:pPr>
        <w:numPr>
          <w:ilvl w:val="2"/>
          <w:numId w:val="24"/>
        </w:numPr>
        <w:jc w:val="both"/>
        <w:rPr>
          <w:noProof/>
          <w:szCs w:val="22"/>
        </w:rPr>
      </w:pPr>
      <w:r>
        <w:rPr>
          <w:noProof/>
          <w:szCs w:val="22"/>
        </w:rPr>
        <w:t>voľný text - voľný text definovaný odosielateľom</w:t>
      </w:r>
    </w:p>
    <w:p w:rsidR="00D52171" w:rsidRDefault="00DD2396">
      <w:pPr>
        <w:pStyle w:val="Default"/>
        <w:numPr>
          <w:ilvl w:val="0"/>
          <w:numId w:val="19"/>
        </w:numPr>
        <w:spacing w:after="134"/>
        <w:rPr>
          <w:sz w:val="22"/>
          <w:szCs w:val="22"/>
        </w:rPr>
      </w:pPr>
      <w:r w:rsidRPr="005A11A5">
        <w:rPr>
          <w:sz w:val="22"/>
          <w:szCs w:val="22"/>
          <w:u w:val="single"/>
        </w:rPr>
        <w:t xml:space="preserve">Prílohou je </w:t>
      </w:r>
      <w:r>
        <w:rPr>
          <w:sz w:val="22"/>
          <w:szCs w:val="22"/>
          <w:u w:val="single"/>
        </w:rPr>
        <w:t xml:space="preserve">práve jeden </w:t>
      </w:r>
      <w:r w:rsidRPr="005A11A5">
        <w:rPr>
          <w:sz w:val="22"/>
          <w:szCs w:val="22"/>
          <w:u w:val="single"/>
        </w:rPr>
        <w:t>dátový súbor</w:t>
      </w:r>
      <w:r>
        <w:rPr>
          <w:sz w:val="22"/>
          <w:szCs w:val="22"/>
        </w:rPr>
        <w:t xml:space="preserve"> s informáciami o danom OM </w:t>
      </w:r>
    </w:p>
    <w:p w:rsidR="00DD2396" w:rsidRDefault="00DD2396" w:rsidP="00DD2396">
      <w:pPr>
        <w:pStyle w:val="Default"/>
        <w:spacing w:after="134"/>
        <w:ind w:left="720"/>
        <w:rPr>
          <w:sz w:val="22"/>
          <w:szCs w:val="22"/>
        </w:rPr>
      </w:pPr>
      <w:r>
        <w:rPr>
          <w:sz w:val="22"/>
          <w:szCs w:val="22"/>
        </w:rPr>
        <w:t>- Dátový súbor je komprimovaný vo formáte ZIP alebo priamo XML</w:t>
      </w:r>
    </w:p>
    <w:p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rsidR="00D52171" w:rsidRDefault="00DD2396">
      <w:pPr>
        <w:pStyle w:val="Default"/>
        <w:numPr>
          <w:ilvl w:val="0"/>
          <w:numId w:val="19"/>
        </w:numPr>
        <w:spacing w:after="137"/>
        <w:rPr>
          <w:sz w:val="22"/>
          <w:szCs w:val="22"/>
        </w:rPr>
      </w:pPr>
      <w:r w:rsidRPr="005A11A5">
        <w:rPr>
          <w:noProof/>
          <w:sz w:val="22"/>
          <w:szCs w:val="22"/>
          <w:u w:val="single"/>
        </w:rPr>
        <w:t>Telo správy</w:t>
      </w:r>
      <w:r w:rsidRPr="00952760">
        <w:rPr>
          <w:noProof/>
          <w:sz w:val="22"/>
          <w:szCs w:val="22"/>
        </w:rPr>
        <w:t xml:space="preserve"> </w:t>
      </w:r>
      <w:bookmarkStart w:id="37" w:name="OLE_LINK3"/>
      <w:bookmarkStart w:id="38"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37"/>
      <w:bookmarkEnd w:id="38"/>
      <w:r w:rsidR="00BF426C">
        <w:rPr>
          <w:noProof/>
          <w:sz w:val="22"/>
          <w:szCs w:val="22"/>
        </w:rPr>
        <w:t xml:space="preserve"> </w:t>
      </w:r>
    </w:p>
    <w:p w:rsidR="00DD2396" w:rsidRDefault="00DD2396" w:rsidP="00DD2396">
      <w:pPr>
        <w:pStyle w:val="Default"/>
        <w:spacing w:after="137"/>
        <w:ind w:left="720"/>
        <w:rPr>
          <w:sz w:val="22"/>
          <w:szCs w:val="22"/>
        </w:rPr>
      </w:pP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rsidR="00D52171" w:rsidRDefault="00DD2396">
      <w:pPr>
        <w:numPr>
          <w:ilvl w:val="0"/>
          <w:numId w:val="20"/>
        </w:numPr>
        <w:tabs>
          <w:tab w:val="clear" w:pos="720"/>
        </w:tabs>
        <w:spacing w:line="360" w:lineRule="auto"/>
        <w:ind w:left="360"/>
        <w:jc w:val="both"/>
        <w:rPr>
          <w:noProof/>
        </w:rPr>
      </w:pPr>
      <w:r>
        <w:rPr>
          <w:szCs w:val="22"/>
        </w:rPr>
        <w:t>Iba ak sú splnené tieto podmienky, môže byť e-mail zaslaný príjemcovi</w:t>
      </w:r>
      <w:r>
        <w:rPr>
          <w:noProof/>
        </w:rPr>
        <w:t>.</w:t>
      </w:r>
    </w:p>
    <w:p w:rsidR="00D52171" w:rsidRDefault="00DD2396">
      <w:pPr>
        <w:numPr>
          <w:ilvl w:val="0"/>
          <w:numId w:val="20"/>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rsidR="00CB377A" w:rsidRDefault="00DD2396">
      <w:pPr>
        <w:pStyle w:val="Default"/>
        <w:numPr>
          <w:ilvl w:val="1"/>
          <w:numId w:val="25"/>
        </w:numPr>
        <w:rPr>
          <w:sz w:val="22"/>
          <w:szCs w:val="22"/>
        </w:rPr>
      </w:pPr>
      <w:r w:rsidRPr="008A70FA">
        <w:rPr>
          <w:noProof/>
          <w:sz w:val="22"/>
          <w:szCs w:val="22"/>
        </w:rPr>
        <w:t>Subject bude v tvare – „RE:“ + subject z prijatého emailu</w:t>
      </w:r>
      <w:r w:rsidRPr="008A70FA">
        <w:rPr>
          <w:sz w:val="22"/>
          <w:szCs w:val="22"/>
        </w:rPr>
        <w:t xml:space="preserve"> </w:t>
      </w:r>
    </w:p>
    <w:p w:rsidR="00CB377A" w:rsidRDefault="00DD2396">
      <w:pPr>
        <w:pStyle w:val="Default"/>
        <w:numPr>
          <w:ilvl w:val="1"/>
          <w:numId w:val="25"/>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rsidR="00CB377A" w:rsidRDefault="00DD2396">
      <w:pPr>
        <w:pStyle w:val="Default"/>
        <w:numPr>
          <w:ilvl w:val="1"/>
          <w:numId w:val="25"/>
        </w:numPr>
        <w:rPr>
          <w:sz w:val="22"/>
          <w:szCs w:val="22"/>
        </w:rPr>
      </w:pPr>
      <w:r w:rsidRPr="008A70FA">
        <w:rPr>
          <w:sz w:val="22"/>
          <w:szCs w:val="22"/>
        </w:rPr>
        <w:t>Správa neobsahuje žiadne prílohy</w:t>
      </w:r>
    </w:p>
    <w:p w:rsidR="00CB377A" w:rsidRDefault="00220F62">
      <w:pPr>
        <w:pStyle w:val="Odsekzoznamu"/>
        <w:numPr>
          <w:ilvl w:val="1"/>
          <w:numId w:val="25"/>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rsidR="00DD2396" w:rsidRDefault="00DD2396" w:rsidP="00DD2396">
      <w:pPr>
        <w:pStyle w:val="Default"/>
        <w:ind w:left="1440"/>
        <w:rPr>
          <w:sz w:val="22"/>
          <w:szCs w:val="22"/>
        </w:rPr>
      </w:pPr>
    </w:p>
    <w:p w:rsidR="00084EA6" w:rsidRDefault="00084EA6" w:rsidP="00084EA6">
      <w:pPr>
        <w:numPr>
          <w:ilvl w:val="0"/>
          <w:numId w:val="20"/>
        </w:numPr>
        <w:tabs>
          <w:tab w:val="clear" w:pos="720"/>
        </w:tabs>
        <w:spacing w:line="360" w:lineRule="auto"/>
        <w:ind w:left="360"/>
        <w:jc w:val="both"/>
        <w:rPr>
          <w:noProof/>
        </w:rPr>
      </w:pPr>
      <w:r w:rsidRPr="00D35ABD">
        <w:rPr>
          <w:noProof/>
        </w:rPr>
        <w:t>Dešifrovanie emailu</w:t>
      </w:r>
      <w:r w:rsidR="00EE0E5E">
        <w:rPr>
          <w:noProof/>
        </w:rPr>
        <w:t>.</w:t>
      </w:r>
    </w:p>
    <w:p w:rsidR="00D52171" w:rsidRDefault="00DD2396">
      <w:pPr>
        <w:numPr>
          <w:ilvl w:val="0"/>
          <w:numId w:val="20"/>
        </w:numPr>
        <w:tabs>
          <w:tab w:val="clear" w:pos="720"/>
        </w:tabs>
        <w:spacing w:line="360" w:lineRule="auto"/>
        <w:ind w:left="360"/>
        <w:jc w:val="both"/>
        <w:rPr>
          <w:noProof/>
        </w:rPr>
      </w:pPr>
      <w:r w:rsidRPr="00D35ABD">
        <w:rPr>
          <w:noProof/>
        </w:rPr>
        <w:lastRenderedPageBreak/>
        <w:t>Overenie digitálneho podpisu</w:t>
      </w:r>
      <w:r w:rsidR="00EE0E5E">
        <w:rPr>
          <w:noProof/>
        </w:rPr>
        <w:t>.</w:t>
      </w:r>
    </w:p>
    <w:p w:rsidR="00D52171" w:rsidRDefault="00DD2396">
      <w:pPr>
        <w:numPr>
          <w:ilvl w:val="0"/>
          <w:numId w:val="20"/>
        </w:numPr>
        <w:tabs>
          <w:tab w:val="clear" w:pos="720"/>
        </w:tabs>
        <w:spacing w:line="360" w:lineRule="auto"/>
        <w:ind w:left="360"/>
        <w:jc w:val="both"/>
        <w:rPr>
          <w:noProof/>
        </w:rPr>
      </w:pPr>
      <w:r w:rsidRPr="006F63B9">
        <w:rPr>
          <w:noProof/>
        </w:rPr>
        <w:t>Dekomprimácia dátového súboru z prílohy (ak je použitá komprimácia zip).</w:t>
      </w:r>
    </w:p>
    <w:p w:rsidR="00D52171" w:rsidRDefault="00DD2396">
      <w:pPr>
        <w:numPr>
          <w:ilvl w:val="0"/>
          <w:numId w:val="20"/>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rsidR="00D52171" w:rsidRPr="00523ABB" w:rsidRDefault="00DD2396">
      <w:pPr>
        <w:numPr>
          <w:ilvl w:val="0"/>
          <w:numId w:val="23"/>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rsidR="00D52171" w:rsidRDefault="00DD2396">
      <w:pPr>
        <w:numPr>
          <w:ilvl w:val="0"/>
          <w:numId w:val="23"/>
        </w:numPr>
        <w:spacing w:line="360" w:lineRule="auto"/>
        <w:jc w:val="both"/>
        <w:rPr>
          <w:noProof/>
        </w:rPr>
      </w:pPr>
      <w:r>
        <w:rPr>
          <w:noProof/>
        </w:rPr>
        <w:t>Dodávateľ postupuje v zmysle dohody s príslušnou PDS.</w:t>
      </w:r>
    </w:p>
    <w:p w:rsidR="00B23B23" w:rsidRDefault="00B23B23" w:rsidP="00B23B23">
      <w:r>
        <w:rPr>
          <w:u w:val="single"/>
        </w:rPr>
        <w:t>Upozornenie</w:t>
      </w:r>
      <w:r w:rsidRPr="00F77D34">
        <w:rPr>
          <w:u w:val="single"/>
        </w:rPr>
        <w:t>:</w:t>
      </w:r>
      <w:r>
        <w:t xml:space="preserve"> </w:t>
      </w:r>
    </w:p>
    <w:p w:rsidR="00B23B23" w:rsidRPr="00B23B23" w:rsidRDefault="00B23B23" w:rsidP="00B23B23">
      <w:pPr>
        <w:rPr>
          <w:noProof/>
        </w:rPr>
      </w:pPr>
      <w:r w:rsidRPr="00B23B23">
        <w:rPr>
          <w:iCs/>
          <w:noProof/>
        </w:rPr>
        <w:t>Opätovné odoslanie už odoslanej xml správy je možné len na základe vzájomnej dohody PDS a dodávateľa.</w:t>
      </w:r>
      <w:r>
        <w:rPr>
          <w:iCs/>
          <w:noProof/>
        </w:rPr>
        <w:t xml:space="preserve"> </w:t>
      </w:r>
      <w:r w:rsidRPr="00B23B23">
        <w:rPr>
          <w:iCs/>
          <w:noProof/>
        </w:rPr>
        <w:t>Opätovným odoslaním xml správy sa nerealizujú opravy a zmeny procesov ani komunikovaných dát. V prípade potrieb opráv a zmien je potrebné iniciovať nový proces alebo využiť procesy reklamácie v zmysle T</w:t>
      </w:r>
      <w:r w:rsidR="0060462B">
        <w:rPr>
          <w:iCs/>
          <w:noProof/>
        </w:rPr>
        <w:t>Š</w:t>
      </w:r>
      <w:r w:rsidRPr="00B23B23">
        <w:rPr>
          <w:iCs/>
          <w:noProof/>
        </w:rPr>
        <w:t>VD.</w:t>
      </w:r>
      <w:r w:rsidRPr="00B23B23">
        <w:rPr>
          <w:noProof/>
        </w:rPr>
        <w:t xml:space="preserve"> </w:t>
      </w:r>
    </w:p>
    <w:p w:rsidR="00D37F62" w:rsidRPr="00877272" w:rsidRDefault="00D37F62" w:rsidP="00DD2396"/>
    <w:p w:rsidR="0048231A" w:rsidRDefault="00DD2396">
      <w:pPr>
        <w:pStyle w:val="Nadpis2"/>
      </w:pPr>
      <w:bookmarkStart w:id="39" w:name="_Toc169423601"/>
      <w:bookmarkStart w:id="40" w:name="_Toc295208281"/>
      <w:bookmarkStart w:id="41" w:name="_Toc8893250"/>
      <w:r w:rsidRPr="006F63B9">
        <w:t>Identifikátory</w:t>
      </w:r>
      <w:bookmarkEnd w:id="39"/>
      <w:bookmarkEnd w:id="40"/>
      <w:bookmarkEnd w:id="41"/>
    </w:p>
    <w:p w:rsidR="00DD2396" w:rsidRPr="006F63B9" w:rsidRDefault="00DD2396" w:rsidP="00DD2396"/>
    <w:p w:rsidR="00DD2396" w:rsidRPr="006F63B9" w:rsidRDefault="00DD2396" w:rsidP="00DD2396">
      <w:pPr>
        <w:pStyle w:val="Zoznamsodrkami"/>
        <w:spacing w:line="360" w:lineRule="auto"/>
        <w:ind w:left="0" w:firstLine="0"/>
        <w:rPr>
          <w:noProof/>
        </w:rPr>
      </w:pPr>
      <w:r>
        <w:rPr>
          <w:noProof/>
        </w:rPr>
        <w:t>M</w:t>
      </w:r>
      <w:r w:rsidRPr="006F63B9">
        <w:rPr>
          <w:noProof/>
        </w:rPr>
        <w:t xml:space="preserve">iesta </w:t>
      </w:r>
      <w:r>
        <w:rPr>
          <w:noProof/>
        </w:rPr>
        <w:t>dodávky a účas</w:t>
      </w:r>
      <w:r w:rsidR="00C65E4D">
        <w:rPr>
          <w:noProof/>
        </w:rPr>
        <w:t>t</w:t>
      </w:r>
      <w:r>
        <w:rPr>
          <w:noProof/>
        </w:rPr>
        <w:t>níci trhu (s</w:t>
      </w:r>
      <w:r w:rsidRPr="006F63B9">
        <w:rPr>
          <w:noProof/>
        </w:rPr>
        <w:t>ubjekty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rsidR="00CB377A" w:rsidRDefault="00DD2396">
      <w:pPr>
        <w:pStyle w:val="Zoznamsodrkami"/>
        <w:numPr>
          <w:ilvl w:val="0"/>
          <w:numId w:val="26"/>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rsidR="00CB377A" w:rsidRDefault="00755C6C">
      <w:pPr>
        <w:pStyle w:val="Zoznamsodrkami"/>
        <w:numPr>
          <w:ilvl w:val="0"/>
          <w:numId w:val="26"/>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rsidR="00CB377A" w:rsidRDefault="00DD2396">
      <w:pPr>
        <w:pStyle w:val="Zoznamsodrkami"/>
        <w:numPr>
          <w:ilvl w:val="0"/>
          <w:numId w:val="26"/>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rsidR="00D37F62" w:rsidRDefault="00DD2396" w:rsidP="00D37F62">
      <w:pPr>
        <w:pStyle w:val="Zoznamsodrkami"/>
        <w:spacing w:line="360" w:lineRule="auto"/>
        <w:ind w:left="0" w:firstLine="0"/>
        <w:rPr>
          <w:rFonts w:cs="Arial"/>
          <w:noProof/>
        </w:rPr>
      </w:pPr>
      <w:r>
        <w:rPr>
          <w:rFonts w:cs="Arial"/>
          <w:noProof/>
        </w:rPr>
        <w:t>EIC kód odberného miesta je jednoznačným identifikátorom, na základe ktorého PDS generuje procesnú požiadavku v systéme PDS. PDS nepreberá zodpovednosť za nesprávnosť EIC kódu odberného miesta, ktorý je obsahom procesnej požiadavky doručenej zo strany žiadateľa (dodávateľa). PDS zároveň neakceptuje doručenie procesnej požiadavky po termíne z dôvodu opravy EIC kódu odberného miesta.</w:t>
      </w:r>
    </w:p>
    <w:p w:rsidR="00523ABB" w:rsidRPr="00D37F62" w:rsidRDefault="00523ABB" w:rsidP="00523ABB">
      <w:pPr>
        <w:pStyle w:val="Zoznamsodrkami"/>
        <w:numPr>
          <w:ilvl w:val="0"/>
          <w:numId w:val="0"/>
        </w:numPr>
        <w:spacing w:line="360" w:lineRule="auto"/>
        <w:rPr>
          <w:rFonts w:cs="Arial"/>
          <w:noProof/>
        </w:rPr>
      </w:pPr>
    </w:p>
    <w:p w:rsidR="0048231A" w:rsidRDefault="00DD2396">
      <w:pPr>
        <w:pStyle w:val="Nadpis2"/>
      </w:pPr>
      <w:bookmarkStart w:id="42" w:name="_Toc169423602"/>
      <w:bookmarkStart w:id="43" w:name="_Toc295208282"/>
      <w:bookmarkStart w:id="44" w:name="_Toc8893251"/>
      <w:r w:rsidRPr="006F63B9">
        <w:t>Použitie a formát dátumu a času</w:t>
      </w:r>
      <w:bookmarkEnd w:id="42"/>
      <w:bookmarkEnd w:id="43"/>
      <w:bookmarkEnd w:id="44"/>
    </w:p>
    <w:p w:rsidR="00DD2396" w:rsidRPr="006F63B9" w:rsidRDefault="00DD2396" w:rsidP="00DD2396"/>
    <w:p w:rsidR="00DD2396" w:rsidRPr="00FE6780" w:rsidRDefault="00DD2396" w:rsidP="00DD2396">
      <w:pPr>
        <w:pStyle w:val="Zoznamsodrkami"/>
        <w:ind w:left="0" w:firstLine="0"/>
        <w:rPr>
          <w:noProof/>
        </w:rPr>
      </w:pPr>
      <w:r w:rsidRPr="00FE6780">
        <w:rPr>
          <w:noProof/>
        </w:rPr>
        <w:t>Dátum a čas sú vždy uvádzané v aktuálnom platnom čase.</w:t>
      </w:r>
    </w:p>
    <w:p w:rsidR="00230F25" w:rsidRDefault="00DD2396">
      <w:pPr>
        <w:pStyle w:val="Zoznamsodrkami"/>
        <w:ind w:left="0" w:firstLine="0"/>
        <w:rPr>
          <w:noProof/>
        </w:rPr>
      </w:pPr>
      <w:r w:rsidRPr="00FE6780">
        <w:rPr>
          <w:noProof/>
        </w:rPr>
        <w:t>Periódy sú označené časom počiatku a konca periódy</w:t>
      </w:r>
    </w:p>
    <w:p w:rsidR="00701EBC" w:rsidRDefault="00701EBC">
      <w:pPr>
        <w:spacing w:after="0"/>
        <w:rPr>
          <w:rFonts w:cs="Arial"/>
          <w:iCs/>
          <w:noProof/>
          <w:color w:val="000080"/>
          <w:kern w:val="32"/>
          <w:sz w:val="28"/>
          <w:szCs w:val="28"/>
        </w:rPr>
      </w:pPr>
      <w:bookmarkStart w:id="45" w:name="_Toc169423603"/>
      <w:bookmarkStart w:id="46" w:name="_Toc295208283"/>
      <w:r>
        <w:rPr>
          <w:noProof/>
        </w:rPr>
        <w:br w:type="page"/>
      </w:r>
    </w:p>
    <w:p w:rsidR="0048231A" w:rsidRDefault="00DD2396">
      <w:pPr>
        <w:pStyle w:val="Nadpis2"/>
      </w:pPr>
      <w:bookmarkStart w:id="47" w:name="_Toc8893252"/>
      <w:r w:rsidRPr="006F63B9">
        <w:lastRenderedPageBreak/>
        <w:t>Formát dátumu</w:t>
      </w:r>
      <w:bookmarkEnd w:id="45"/>
      <w:bookmarkEnd w:id="46"/>
      <w:bookmarkEnd w:id="47"/>
    </w:p>
    <w:p w:rsidR="00DD2396" w:rsidRPr="006F63B9" w:rsidRDefault="00DD2396" w:rsidP="00DD2396">
      <w:pPr>
        <w:rPr>
          <w:noProof/>
        </w:rPr>
      </w:pPr>
    </w:p>
    <w:p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rsidR="00DD2396" w:rsidRPr="006F63B9" w:rsidRDefault="00DD2396" w:rsidP="00DD2396">
      <w:pPr>
        <w:rPr>
          <w:noProof/>
        </w:rPr>
      </w:pPr>
      <w:r w:rsidRPr="006F63B9">
        <w:rPr>
          <w:noProof/>
        </w:rPr>
        <w:t>RRRR – kalendárny rok</w:t>
      </w:r>
    </w:p>
    <w:p w:rsidR="00DD2396" w:rsidRPr="006F63B9" w:rsidRDefault="00DD2396" w:rsidP="00DD2396">
      <w:pPr>
        <w:rPr>
          <w:noProof/>
        </w:rPr>
      </w:pPr>
      <w:r w:rsidRPr="006F63B9">
        <w:rPr>
          <w:noProof/>
        </w:rPr>
        <w:t>MM – kalendárny mesiac</w:t>
      </w:r>
    </w:p>
    <w:p w:rsidR="00DD2396" w:rsidRPr="006F63B9" w:rsidRDefault="00DD2396" w:rsidP="00DD2396">
      <w:pPr>
        <w:rPr>
          <w:noProof/>
        </w:rPr>
      </w:pPr>
      <w:r w:rsidRPr="006F63B9">
        <w:rPr>
          <w:noProof/>
        </w:rPr>
        <w:t>DD – kalendárny deň</w:t>
      </w:r>
    </w:p>
    <w:p w:rsidR="00DD2396" w:rsidRPr="006F63B9" w:rsidRDefault="00DD2396" w:rsidP="00DD2396">
      <w:pPr>
        <w:rPr>
          <w:noProof/>
        </w:rPr>
      </w:pPr>
      <w:r w:rsidRPr="006F63B9">
        <w:rPr>
          <w:noProof/>
        </w:rPr>
        <w:t>HH – hodina dňa</w:t>
      </w:r>
    </w:p>
    <w:p w:rsidR="000226BD" w:rsidRDefault="00DD2396" w:rsidP="000226BD">
      <w:pPr>
        <w:rPr>
          <w:noProof/>
        </w:rPr>
      </w:pPr>
      <w:r w:rsidRPr="006F63B9">
        <w:rPr>
          <w:noProof/>
        </w:rPr>
        <w:t>MM – minúta hodiny</w:t>
      </w:r>
    </w:p>
    <w:p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rsidR="000226BD" w:rsidRDefault="000226BD" w:rsidP="00DD2396">
      <w:pPr>
        <w:rPr>
          <w:noProof/>
        </w:rPr>
      </w:pPr>
    </w:p>
    <w:p w:rsidR="00DD2396" w:rsidRDefault="00DD2396" w:rsidP="00DD2396">
      <w:pPr>
        <w:rPr>
          <w:noProof/>
        </w:rPr>
      </w:pPr>
    </w:p>
    <w:p w:rsidR="0048231A" w:rsidRDefault="00DD2396">
      <w:pPr>
        <w:pStyle w:val="Nadpis2"/>
      </w:pPr>
      <w:bookmarkStart w:id="48" w:name="_Toc169423604"/>
      <w:bookmarkStart w:id="49" w:name="_Toc295208284"/>
      <w:bookmarkStart w:id="50" w:name="_Toc8893253"/>
      <w:r w:rsidRPr="006F63B9">
        <w:t>Formát číselných údajov</w:t>
      </w:r>
      <w:bookmarkEnd w:id="48"/>
      <w:bookmarkEnd w:id="49"/>
      <w:bookmarkEnd w:id="50"/>
    </w:p>
    <w:p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rsidR="00DD2396" w:rsidRDefault="00DD2396" w:rsidP="00DD2396">
      <w:pPr>
        <w:rPr>
          <w:noProof/>
        </w:rPr>
      </w:pPr>
    </w:p>
    <w:p w:rsidR="00B73280" w:rsidRDefault="00D35DC6">
      <w:pPr>
        <w:pStyle w:val="Nadpis1"/>
        <w:numPr>
          <w:ilvl w:val="0"/>
          <w:numId w:val="52"/>
        </w:numPr>
        <w:rPr>
          <w:noProof/>
        </w:rPr>
      </w:pPr>
      <w:bookmarkStart w:id="51" w:name="_Toc8893254"/>
      <w:r w:rsidRPr="006F63B9">
        <w:rPr>
          <w:noProof/>
        </w:rPr>
        <w:lastRenderedPageBreak/>
        <w:t>Formáty správ XML</w:t>
      </w:r>
      <w:bookmarkEnd w:id="12"/>
      <w:bookmarkEnd w:id="13"/>
      <w:bookmarkEnd w:id="51"/>
    </w:p>
    <w:p w:rsidR="00B73280" w:rsidRDefault="00B73280"/>
    <w:p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Zmena dodávateľa - Odosielateľ</w:t>
            </w:r>
          </w:p>
          <w:p w:rsidR="00562151" w:rsidRPr="00F1094E" w:rsidRDefault="00562151" w:rsidP="0065091A">
            <w:pPr>
              <w:keepNext/>
              <w:rPr>
                <w:szCs w:val="22"/>
              </w:rPr>
            </w:pPr>
            <w:r w:rsidRPr="00F1094E">
              <w:rPr>
                <w:szCs w:val="22"/>
              </w:rPr>
              <w:tab/>
              <w:t xml:space="preserve">1 – Nový dodávateľ </w:t>
            </w:r>
          </w:p>
          <w:p w:rsidR="00562151" w:rsidRPr="00F1094E" w:rsidRDefault="00562151" w:rsidP="0065091A">
            <w:pPr>
              <w:keepNext/>
              <w:rPr>
                <w:szCs w:val="22"/>
              </w:rPr>
            </w:pPr>
            <w:r w:rsidRPr="00F1094E">
              <w:rPr>
                <w:szCs w:val="22"/>
              </w:rPr>
              <w:tab/>
              <w:t xml:space="preserve">2 – Pôvodný dodávateľ </w:t>
            </w:r>
          </w:p>
          <w:p w:rsidR="00562151" w:rsidRPr="00F1094E" w:rsidRDefault="00562151" w:rsidP="0065091A">
            <w:pPr>
              <w:keepNext/>
              <w:rPr>
                <w:szCs w:val="22"/>
              </w:rPr>
            </w:pPr>
            <w:r w:rsidRPr="00F1094E">
              <w:rPr>
                <w:szCs w:val="22"/>
              </w:rPr>
              <w:tab/>
              <w:t>3 – PDS</w:t>
            </w:r>
          </w:p>
          <w:p w:rsidR="00562151" w:rsidRPr="00F1094E" w:rsidRDefault="00562151" w:rsidP="0065091A">
            <w:pPr>
              <w:keepNext/>
              <w:rPr>
                <w:szCs w:val="22"/>
              </w:rPr>
            </w:pPr>
            <w:r w:rsidRPr="00F1094E">
              <w:rPr>
                <w:szCs w:val="22"/>
              </w:rPr>
              <w:t>Iné zmeny, viacúčelové správy</w:t>
            </w:r>
          </w:p>
          <w:p w:rsidR="00562151" w:rsidRPr="00F1094E" w:rsidRDefault="00562151" w:rsidP="0065091A">
            <w:pPr>
              <w:keepNext/>
              <w:rPr>
                <w:szCs w:val="22"/>
              </w:rPr>
            </w:pPr>
            <w:r w:rsidRPr="00F1094E">
              <w:rPr>
                <w:szCs w:val="22"/>
              </w:rPr>
              <w:tab/>
              <w:t>4 – Všetci účastníci</w:t>
            </w:r>
          </w:p>
          <w:p w:rsidR="00562151" w:rsidRPr="00F1094E" w:rsidRDefault="00562151" w:rsidP="0065091A">
            <w:pPr>
              <w:keepNext/>
              <w:rPr>
                <w:szCs w:val="22"/>
              </w:rPr>
            </w:pPr>
            <w:r w:rsidRPr="00F1094E">
              <w:rPr>
                <w:szCs w:val="22"/>
              </w:rPr>
              <w:t>Kmeňové dáta</w:t>
            </w:r>
          </w:p>
          <w:p w:rsidR="00562151" w:rsidRPr="00F1094E" w:rsidRDefault="00562151" w:rsidP="0065091A">
            <w:pPr>
              <w:keepNext/>
              <w:rPr>
                <w:szCs w:val="22"/>
              </w:rPr>
            </w:pPr>
            <w:r w:rsidRPr="00F1094E">
              <w:rPr>
                <w:szCs w:val="22"/>
              </w:rPr>
              <w:tab/>
              <w:t>5 – PDS</w:t>
            </w:r>
          </w:p>
          <w:p w:rsidR="00562151" w:rsidRPr="00F1094E" w:rsidRDefault="00562151" w:rsidP="0065091A">
            <w:pPr>
              <w:keepNext/>
              <w:rPr>
                <w:szCs w:val="22"/>
              </w:rPr>
            </w:pPr>
            <w:r w:rsidRPr="00F1094E">
              <w:rPr>
                <w:szCs w:val="22"/>
              </w:rPr>
              <w:tab/>
              <w:t>6 – Dodávateľ</w:t>
            </w:r>
          </w:p>
          <w:p w:rsidR="00562151" w:rsidRPr="00F1094E" w:rsidRDefault="00562151" w:rsidP="0065091A">
            <w:pPr>
              <w:keepNext/>
              <w:rPr>
                <w:szCs w:val="22"/>
              </w:rPr>
            </w:pPr>
            <w:r w:rsidRPr="00F1094E">
              <w:rPr>
                <w:szCs w:val="22"/>
              </w:rPr>
              <w:t>Dáta z merania</w:t>
            </w:r>
          </w:p>
          <w:p w:rsidR="00562151" w:rsidRPr="00F1094E" w:rsidRDefault="00562151" w:rsidP="0065091A">
            <w:pPr>
              <w:keepNext/>
              <w:rPr>
                <w:szCs w:val="22"/>
              </w:rPr>
            </w:pPr>
            <w:r w:rsidRPr="00F1094E">
              <w:rPr>
                <w:szCs w:val="22"/>
              </w:rPr>
              <w:tab/>
              <w:t>8 – PDS</w:t>
            </w:r>
          </w:p>
          <w:p w:rsidR="00562151" w:rsidRPr="00F1094E" w:rsidRDefault="00562151" w:rsidP="0065091A">
            <w:pPr>
              <w:keepNext/>
              <w:rPr>
                <w:szCs w:val="22"/>
              </w:rPr>
            </w:pPr>
            <w:r w:rsidRPr="00F1094E">
              <w:rPr>
                <w:szCs w:val="22"/>
              </w:rPr>
              <w:t>Fakturačné dáta</w:t>
            </w:r>
          </w:p>
          <w:p w:rsidR="00562151" w:rsidRPr="00F1094E" w:rsidRDefault="00562151" w:rsidP="0065091A">
            <w:pPr>
              <w:keepNext/>
              <w:rPr>
                <w:szCs w:val="22"/>
              </w:rPr>
            </w:pPr>
            <w:r w:rsidRPr="00F1094E">
              <w:rPr>
                <w:szCs w:val="22"/>
              </w:rPr>
              <w:tab/>
              <w:t>9 – PDS</w:t>
            </w:r>
          </w:p>
          <w:p w:rsidR="00562151" w:rsidRPr="00F1094E" w:rsidRDefault="00562151" w:rsidP="0065091A">
            <w:pPr>
              <w:keepNext/>
              <w:rPr>
                <w:szCs w:val="22"/>
              </w:rPr>
            </w:pPr>
            <w:r w:rsidRPr="00F1094E">
              <w:rPr>
                <w:szCs w:val="22"/>
              </w:rPr>
              <w:t>Špeciálne použitie</w:t>
            </w:r>
          </w:p>
          <w:p w:rsidR="00562151" w:rsidRPr="00F1094E" w:rsidRDefault="00562151" w:rsidP="0065091A">
            <w:pPr>
              <w:keepNext/>
              <w:rPr>
                <w:szCs w:val="22"/>
              </w:rPr>
            </w:pPr>
            <w:r w:rsidRPr="00F1094E">
              <w:rPr>
                <w:szCs w:val="22"/>
              </w:rPr>
              <w:tab/>
              <w:t xml:space="preserve">Z – </w:t>
            </w:r>
            <w:r w:rsidR="009A45EB">
              <w:rPr>
                <w:szCs w:val="22"/>
              </w:rPr>
              <w:t>PDS</w:t>
            </w:r>
          </w:p>
        </w:tc>
      </w:tr>
      <w:tr w:rsidR="00562151" w:rsidRPr="00904C55"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Poradové číslo</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0 – 99</w:t>
            </w:r>
          </w:p>
        </w:tc>
      </w:tr>
    </w:tbl>
    <w:p w:rsidR="00562151" w:rsidRDefault="00562151" w:rsidP="00D35DC6">
      <w:pPr>
        <w:spacing w:line="360" w:lineRule="auto"/>
        <w:rPr>
          <w:noProof/>
        </w:rPr>
      </w:pPr>
    </w:p>
    <w:p w:rsidR="00701EBC" w:rsidRDefault="00701EBC">
      <w:pPr>
        <w:spacing w:after="0"/>
        <w:rPr>
          <w:noProof/>
        </w:rPr>
      </w:pPr>
      <w:r>
        <w:rPr>
          <w:noProof/>
        </w:rPr>
        <w:br w:type="page"/>
      </w:r>
    </w:p>
    <w:p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rsidR="003B07A7" w:rsidRPr="007B72DA" w:rsidRDefault="003B07A7" w:rsidP="0059644B">
            <w:pPr>
              <w:keepNext/>
              <w:rPr>
                <w:b/>
                <w:bCs/>
                <w:noProof/>
                <w:sz w:val="24"/>
              </w:rPr>
            </w:pPr>
            <w:r w:rsidRPr="007B72DA">
              <w:rPr>
                <w:b/>
                <w:bCs/>
                <w:noProof/>
                <w:sz w:val="24"/>
              </w:rPr>
              <w:t>Zoznam transakcií</w:t>
            </w:r>
          </w:p>
        </w:tc>
      </w:tr>
      <w:tr w:rsidR="003B07A7" w:rsidRPr="007B72DA"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rsidTr="008A461A">
        <w:trPr>
          <w:jc w:val="center"/>
        </w:trPr>
        <w:tc>
          <w:tcPr>
            <w:tcW w:w="1398" w:type="dxa"/>
            <w:tcBorders>
              <w:top w:val="single" w:sz="4" w:space="0" w:color="auto"/>
            </w:tcBorders>
            <w:vAlign w:val="center"/>
          </w:tcPr>
          <w:p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tcBorders>
              <w:top w:val="single" w:sz="4" w:space="0" w:color="auto"/>
            </w:tcBorders>
            <w:vAlign w:val="center"/>
          </w:tcPr>
          <w:p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240</w:t>
            </w:r>
          </w:p>
        </w:tc>
        <w:tc>
          <w:tcPr>
            <w:tcW w:w="4664" w:type="dxa"/>
          </w:tcPr>
          <w:p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353</w:t>
            </w:r>
          </w:p>
        </w:tc>
        <w:tc>
          <w:tcPr>
            <w:tcW w:w="4664" w:type="dxa"/>
          </w:tcPr>
          <w:p w:rsidR="005F44B4" w:rsidRPr="005E2877" w:rsidRDefault="005F44B4" w:rsidP="001A2D13">
            <w:pPr>
              <w:pStyle w:val="Default"/>
              <w:rPr>
                <w:sz w:val="22"/>
                <w:szCs w:val="22"/>
              </w:rPr>
            </w:pPr>
            <w:r w:rsidRPr="005E2877">
              <w:rPr>
                <w:sz w:val="22"/>
                <w:szCs w:val="22"/>
              </w:rPr>
              <w:t xml:space="preserve">Zamietnutie námietky starému dodávateľovi – </w:t>
            </w:r>
            <w:bookmarkStart w:id="52" w:name="OLE_LINK9"/>
            <w:bookmarkStart w:id="53" w:name="OLE_LINK10"/>
            <w:r w:rsidRPr="005E2877">
              <w:rPr>
                <w:color w:val="auto"/>
                <w:sz w:val="22"/>
                <w:szCs w:val="22"/>
              </w:rPr>
              <w:t xml:space="preserve">zmena sa vykoná </w:t>
            </w:r>
            <w:r w:rsidRPr="005E2877">
              <w:rPr>
                <w:sz w:val="22"/>
                <w:szCs w:val="22"/>
              </w:rPr>
              <w:t xml:space="preserve">(zamietnutie námietky voči zmene dodávateľa ) </w:t>
            </w:r>
            <w:bookmarkEnd w:id="52"/>
            <w:bookmarkEnd w:id="53"/>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351</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D_starý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354</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D_nový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304</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384</w:t>
            </w:r>
          </w:p>
        </w:tc>
        <w:tc>
          <w:tcPr>
            <w:tcW w:w="4664" w:type="dxa"/>
          </w:tcPr>
          <w:p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305</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385</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171</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372</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rsidR="005F44B4" w:rsidRPr="005E2877" w:rsidRDefault="005F44B4" w:rsidP="008A461A">
            <w:pPr>
              <w:jc w:val="center"/>
              <w:rPr>
                <w:rFonts w:cs="Arial"/>
                <w:szCs w:val="22"/>
              </w:rPr>
            </w:pPr>
            <w:r w:rsidRPr="005E2877">
              <w:rPr>
                <w:rFonts w:cs="Arial"/>
                <w:szCs w:val="22"/>
              </w:rPr>
              <w:t>APERAK</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350</w:t>
            </w:r>
          </w:p>
        </w:tc>
        <w:tc>
          <w:tcPr>
            <w:tcW w:w="4664" w:type="dxa"/>
          </w:tcPr>
          <w:p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382</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310</w:t>
            </w:r>
          </w:p>
        </w:tc>
        <w:tc>
          <w:tcPr>
            <w:tcW w:w="4664" w:type="dxa"/>
          </w:tcPr>
          <w:p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rsidR="005F44B4" w:rsidRPr="005E2877" w:rsidRDefault="005F44B4" w:rsidP="008A461A">
            <w:pPr>
              <w:jc w:val="center"/>
              <w:rPr>
                <w:rFonts w:cs="Arial"/>
                <w:szCs w:val="22"/>
              </w:rPr>
            </w:pPr>
            <w:r w:rsidRPr="005E2877">
              <w:rPr>
                <w:rFonts w:cs="Arial"/>
                <w:szCs w:val="22"/>
              </w:rPr>
              <w:t>MSCONS</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880</w:t>
            </w:r>
          </w:p>
        </w:tc>
        <w:tc>
          <w:tcPr>
            <w:tcW w:w="4664" w:type="dxa"/>
          </w:tcPr>
          <w:p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390</w:t>
            </w:r>
          </w:p>
        </w:tc>
        <w:tc>
          <w:tcPr>
            <w:tcW w:w="4664" w:type="dxa"/>
          </w:tcPr>
          <w:p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431</w:t>
            </w:r>
          </w:p>
        </w:tc>
        <w:tc>
          <w:tcPr>
            <w:tcW w:w="4664" w:type="dxa"/>
          </w:tcPr>
          <w:p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432</w:t>
            </w:r>
          </w:p>
        </w:tc>
        <w:tc>
          <w:tcPr>
            <w:tcW w:w="4664" w:type="dxa"/>
          </w:tcPr>
          <w:p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438</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439</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435</w:t>
            </w:r>
          </w:p>
        </w:tc>
        <w:tc>
          <w:tcPr>
            <w:tcW w:w="4664" w:type="dxa"/>
          </w:tcPr>
          <w:p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8A01CD" w:rsidP="008A461A">
            <w:pPr>
              <w:jc w:val="center"/>
              <w:rPr>
                <w:rFonts w:cs="Arial"/>
                <w:szCs w:val="22"/>
              </w:rPr>
            </w:pPr>
            <w:r>
              <w:rPr>
                <w:rFonts w:cs="Arial"/>
                <w:szCs w:val="22"/>
              </w:rPr>
              <w:t>425</w:t>
            </w:r>
          </w:p>
        </w:tc>
        <w:tc>
          <w:tcPr>
            <w:tcW w:w="4664" w:type="dxa"/>
          </w:tcPr>
          <w:p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rsidR="000B0C7A" w:rsidRPr="005E2877" w:rsidRDefault="008A01CD" w:rsidP="008A461A">
            <w:pPr>
              <w:jc w:val="center"/>
              <w:rPr>
                <w:rFonts w:cs="Arial"/>
                <w:szCs w:val="22"/>
              </w:rPr>
            </w:pPr>
            <w:r w:rsidRPr="005E2877">
              <w:rPr>
                <w:rFonts w:cs="Arial"/>
                <w:szCs w:val="22"/>
              </w:rPr>
              <w:t>APERAK</w:t>
            </w:r>
          </w:p>
        </w:tc>
        <w:tc>
          <w:tcPr>
            <w:tcW w:w="1826" w:type="dxa"/>
            <w:vAlign w:val="center"/>
          </w:tcPr>
          <w:p w:rsidR="000B0C7A" w:rsidRPr="005E2877" w:rsidRDefault="008A01CD"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411</w:t>
            </w:r>
          </w:p>
        </w:tc>
        <w:tc>
          <w:tcPr>
            <w:tcW w:w="4664" w:type="dxa"/>
          </w:tcPr>
          <w:p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4" w:name="_Hlk325356966"/>
            <w:r w:rsidRPr="005E2877">
              <w:rPr>
                <w:rFonts w:cs="Arial"/>
                <w:szCs w:val="22"/>
              </w:rPr>
              <w:lastRenderedPageBreak/>
              <w:t>412</w:t>
            </w:r>
          </w:p>
        </w:tc>
        <w:tc>
          <w:tcPr>
            <w:tcW w:w="4664" w:type="dxa"/>
          </w:tcPr>
          <w:p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4"/>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5" w:name="_Hlk325357776"/>
            <w:r w:rsidRPr="005E2877">
              <w:rPr>
                <w:rFonts w:cs="Arial"/>
                <w:szCs w:val="22"/>
              </w:rPr>
              <w:t>492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6" w:name="_Hlk325357936"/>
            <w:bookmarkEnd w:id="55"/>
            <w:r w:rsidRPr="005E2877">
              <w:rPr>
                <w:rFonts w:cs="Arial"/>
                <w:szCs w:val="22"/>
              </w:rPr>
              <w:t>498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6"/>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234A78" w:rsidRDefault="00234A78" w:rsidP="00234A78">
            <w:pPr>
              <w:jc w:val="center"/>
              <w:rPr>
                <w:rFonts w:cs="Arial"/>
                <w:szCs w:val="22"/>
                <w:highlight w:val="yellow"/>
              </w:rPr>
            </w:pPr>
            <w:r w:rsidRPr="00234A78">
              <w:rPr>
                <w:rFonts w:cs="Arial"/>
                <w:szCs w:val="22"/>
                <w:highlight w:val="yellow"/>
              </w:rPr>
              <w:t>428</w:t>
            </w:r>
          </w:p>
        </w:tc>
        <w:tc>
          <w:tcPr>
            <w:tcW w:w="4664" w:type="dxa"/>
          </w:tcPr>
          <w:p w:rsidR="00234A78" w:rsidRPr="00234A78" w:rsidRDefault="00234A78" w:rsidP="00234A78">
            <w:pPr>
              <w:autoSpaceDE w:val="0"/>
              <w:autoSpaceDN w:val="0"/>
              <w:adjustRightInd w:val="0"/>
              <w:spacing w:after="0" w:line="287" w:lineRule="auto"/>
              <w:rPr>
                <w:rFonts w:cs="Arial"/>
                <w:color w:val="000000"/>
                <w:szCs w:val="22"/>
                <w:highlight w:val="yellow"/>
                <w:lang w:eastAsia="sk-SK"/>
              </w:rPr>
            </w:pPr>
            <w:r w:rsidRPr="00234A78">
              <w:rPr>
                <w:rFonts w:cs="Arial"/>
                <w:color w:val="000000"/>
                <w:szCs w:val="22"/>
                <w:highlight w:val="yellow"/>
                <w:lang w:eastAsia="sk-SK"/>
              </w:rPr>
              <w:t>Zadanie požiadavky na Storno pre 421</w:t>
            </w:r>
          </w:p>
        </w:tc>
        <w:tc>
          <w:tcPr>
            <w:tcW w:w="1400" w:type="dxa"/>
            <w:vAlign w:val="center"/>
          </w:tcPr>
          <w:p w:rsidR="00234A78" w:rsidRPr="00234A78" w:rsidRDefault="00234A78" w:rsidP="00234A78">
            <w:pPr>
              <w:jc w:val="center"/>
              <w:rPr>
                <w:rFonts w:cs="Arial"/>
                <w:szCs w:val="22"/>
                <w:highlight w:val="yellow"/>
              </w:rPr>
            </w:pPr>
            <w:r w:rsidRPr="00234A78">
              <w:rPr>
                <w:rFonts w:cs="Arial"/>
                <w:szCs w:val="22"/>
                <w:highlight w:val="yellow"/>
              </w:rPr>
              <w:t>UTILMD</w:t>
            </w:r>
          </w:p>
        </w:tc>
        <w:tc>
          <w:tcPr>
            <w:tcW w:w="1826" w:type="dxa"/>
            <w:vAlign w:val="center"/>
          </w:tcPr>
          <w:p w:rsidR="00234A78" w:rsidRPr="00234A78" w:rsidRDefault="00234A78" w:rsidP="00234A78">
            <w:pPr>
              <w:jc w:val="center"/>
              <w:rPr>
                <w:rFonts w:cs="Arial"/>
                <w:szCs w:val="22"/>
                <w:highlight w:val="yellow"/>
              </w:rPr>
            </w:pPr>
            <w:r w:rsidRPr="00234A78">
              <w:rPr>
                <w:rFonts w:cs="Arial"/>
                <w:szCs w:val="22"/>
                <w:highlight w:val="yellow"/>
              </w:rPr>
              <w:t>V prevádzke</w:t>
            </w:r>
          </w:p>
        </w:tc>
      </w:tr>
      <w:tr w:rsidR="00234A78" w:rsidRPr="006F63B9" w:rsidTr="008A461A">
        <w:trPr>
          <w:jc w:val="center"/>
        </w:trPr>
        <w:tc>
          <w:tcPr>
            <w:tcW w:w="1398" w:type="dxa"/>
            <w:vAlign w:val="center"/>
          </w:tcPr>
          <w:p w:rsidR="00234A78" w:rsidRPr="00234A78" w:rsidRDefault="00234A78" w:rsidP="00234A78">
            <w:pPr>
              <w:jc w:val="center"/>
              <w:rPr>
                <w:rFonts w:cs="Arial"/>
                <w:szCs w:val="22"/>
                <w:highlight w:val="yellow"/>
              </w:rPr>
            </w:pPr>
            <w:r>
              <w:rPr>
                <w:rFonts w:cs="Arial"/>
                <w:szCs w:val="22"/>
                <w:highlight w:val="yellow"/>
              </w:rPr>
              <w:t>429</w:t>
            </w:r>
          </w:p>
        </w:tc>
        <w:tc>
          <w:tcPr>
            <w:tcW w:w="4664" w:type="dxa"/>
          </w:tcPr>
          <w:p w:rsidR="00234A78" w:rsidRPr="00234A78" w:rsidRDefault="00234A78" w:rsidP="00234A78">
            <w:pPr>
              <w:autoSpaceDE w:val="0"/>
              <w:autoSpaceDN w:val="0"/>
              <w:adjustRightInd w:val="0"/>
              <w:spacing w:after="0" w:line="287" w:lineRule="auto"/>
              <w:rPr>
                <w:rFonts w:cs="Arial"/>
                <w:color w:val="000000"/>
                <w:szCs w:val="22"/>
                <w:highlight w:val="yellow"/>
                <w:lang w:eastAsia="sk-SK"/>
              </w:rPr>
            </w:pPr>
            <w:r w:rsidRPr="00234A78">
              <w:rPr>
                <w:rFonts w:cs="Arial"/>
                <w:color w:val="000000"/>
                <w:szCs w:val="22"/>
                <w:highlight w:val="yellow"/>
                <w:lang w:eastAsia="sk-SK"/>
              </w:rPr>
              <w:t>Akceptovanie/Zamietnutie požiadavky na Storno pre 421</w:t>
            </w:r>
          </w:p>
        </w:tc>
        <w:tc>
          <w:tcPr>
            <w:tcW w:w="1400" w:type="dxa"/>
            <w:vAlign w:val="center"/>
          </w:tcPr>
          <w:p w:rsidR="00234A78" w:rsidRPr="00234A78" w:rsidRDefault="00234A78" w:rsidP="00234A78">
            <w:pPr>
              <w:jc w:val="center"/>
              <w:rPr>
                <w:rFonts w:cs="Arial"/>
                <w:szCs w:val="22"/>
                <w:highlight w:val="yellow"/>
              </w:rPr>
            </w:pPr>
            <w:r>
              <w:rPr>
                <w:rFonts w:cs="Arial"/>
                <w:szCs w:val="22"/>
                <w:highlight w:val="yellow"/>
              </w:rPr>
              <w:t>APERAK</w:t>
            </w:r>
          </w:p>
        </w:tc>
        <w:tc>
          <w:tcPr>
            <w:tcW w:w="1826" w:type="dxa"/>
            <w:vAlign w:val="center"/>
          </w:tcPr>
          <w:p w:rsidR="00234A78" w:rsidRPr="00234A78" w:rsidRDefault="00234A78" w:rsidP="00234A78">
            <w:pPr>
              <w:jc w:val="center"/>
              <w:rPr>
                <w:rFonts w:cs="Arial"/>
                <w:szCs w:val="22"/>
                <w:highlight w:val="yellow"/>
              </w:rPr>
            </w:pPr>
            <w:r>
              <w:rPr>
                <w:rFonts w:cs="Arial"/>
                <w:szCs w:val="22"/>
                <w:highlight w:val="yellow"/>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433</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343</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423</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573</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483</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441</w:t>
            </w:r>
          </w:p>
        </w:tc>
        <w:tc>
          <w:tcPr>
            <w:tcW w:w="4664" w:type="dxa"/>
          </w:tcPr>
          <w:p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444</w:t>
            </w:r>
          </w:p>
        </w:tc>
        <w:tc>
          <w:tcPr>
            <w:tcW w:w="4664" w:type="dxa"/>
          </w:tcPr>
          <w:p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rsidR="00234A78" w:rsidRPr="005E2877" w:rsidRDefault="00234A78" w:rsidP="00234A78">
            <w:pPr>
              <w:jc w:val="center"/>
              <w:rPr>
                <w:rFonts w:cs="Arial"/>
                <w:szCs w:val="22"/>
              </w:rPr>
            </w:pPr>
            <w:r w:rsidRPr="005E2877">
              <w:rPr>
                <w:rFonts w:cs="Arial"/>
                <w:szCs w:val="22"/>
              </w:rPr>
              <w:t>APERAK</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bookmarkStart w:id="57" w:name="_Hlk325358186"/>
            <w:r w:rsidRPr="005E2877">
              <w:rPr>
                <w:rFonts w:cs="Arial"/>
                <w:szCs w:val="22"/>
              </w:rPr>
              <w:t>448</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bookmarkEnd w:id="57"/>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449</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rsidR="00234A78" w:rsidRPr="005E2877" w:rsidRDefault="00234A78" w:rsidP="00234A78">
            <w:pPr>
              <w:jc w:val="center"/>
              <w:rPr>
                <w:rFonts w:cs="Arial"/>
                <w:szCs w:val="22"/>
              </w:rPr>
            </w:pPr>
            <w:r w:rsidRPr="005E2877">
              <w:rPr>
                <w:rFonts w:cs="Arial"/>
                <w:szCs w:val="22"/>
              </w:rPr>
              <w:t>APERAK</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442</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446</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447</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Pr>
                <w:rFonts w:cs="Arial"/>
                <w:szCs w:val="22"/>
              </w:rPr>
              <w:t>Mimo prevádzku</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456</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416</w:t>
            </w:r>
          </w:p>
        </w:tc>
        <w:tc>
          <w:tcPr>
            <w:tcW w:w="4664" w:type="dxa"/>
          </w:tcPr>
          <w:p w:rsidR="00234A78"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401</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lastRenderedPageBreak/>
              <w:t>404</w:t>
            </w:r>
          </w:p>
        </w:tc>
        <w:tc>
          <w:tcPr>
            <w:tcW w:w="4664" w:type="dxa"/>
          </w:tcPr>
          <w:p w:rsidR="00234A78" w:rsidRPr="000477A7" w:rsidRDefault="00234A78" w:rsidP="00234A78">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rsidR="00234A78" w:rsidRPr="005E2877" w:rsidRDefault="00234A78" w:rsidP="00234A78">
            <w:pPr>
              <w:jc w:val="center"/>
              <w:rPr>
                <w:rFonts w:cs="Arial"/>
                <w:szCs w:val="22"/>
              </w:rPr>
            </w:pPr>
            <w:r w:rsidRPr="005E2877">
              <w:rPr>
                <w:rFonts w:cs="Arial"/>
                <w:szCs w:val="22"/>
              </w:rPr>
              <w:t>APERAK</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403</w:t>
            </w:r>
          </w:p>
        </w:tc>
        <w:tc>
          <w:tcPr>
            <w:tcW w:w="4664" w:type="dxa"/>
          </w:tcPr>
          <w:p w:rsidR="00234A78" w:rsidRDefault="00234A78" w:rsidP="00234A78">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rsidR="00234A78" w:rsidRPr="005E2877" w:rsidRDefault="00234A78" w:rsidP="00234A78">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rsidR="00234A78" w:rsidRPr="005E2877" w:rsidRDefault="00234A78" w:rsidP="00234A78">
            <w:pPr>
              <w:jc w:val="center"/>
              <w:rPr>
                <w:rFonts w:cs="Arial"/>
                <w:szCs w:val="22"/>
              </w:rPr>
            </w:pPr>
            <w:r w:rsidRPr="005E2877">
              <w:rPr>
                <w:rFonts w:cs="Arial"/>
                <w:szCs w:val="22"/>
              </w:rPr>
              <w:t>APERAK</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402</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520</w:t>
            </w:r>
          </w:p>
        </w:tc>
        <w:tc>
          <w:tcPr>
            <w:tcW w:w="4664" w:type="dxa"/>
          </w:tcPr>
          <w:p w:rsidR="00234A78" w:rsidRPr="005E2877" w:rsidRDefault="00234A78" w:rsidP="00234A78">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rsidR="00234A78" w:rsidRPr="005E2877" w:rsidRDefault="00234A78" w:rsidP="00234A78">
            <w:pPr>
              <w:jc w:val="center"/>
              <w:rPr>
                <w:rFonts w:cs="Arial"/>
                <w:szCs w:val="22"/>
              </w:rPr>
            </w:pPr>
            <w:r w:rsidRPr="005E2877">
              <w:rPr>
                <w:rFonts w:cs="Arial"/>
                <w:szCs w:val="22"/>
              </w:rPr>
              <w:t>UTILMD</w:t>
            </w:r>
          </w:p>
        </w:tc>
        <w:tc>
          <w:tcPr>
            <w:tcW w:w="1826" w:type="dxa"/>
            <w:vAlign w:val="center"/>
          </w:tcPr>
          <w:p w:rsidR="00234A78" w:rsidRPr="005E2877" w:rsidRDefault="00234A78" w:rsidP="00234A78">
            <w:pPr>
              <w:jc w:val="center"/>
              <w:rPr>
                <w:rFonts w:cs="Arial"/>
                <w:szCs w:val="22"/>
              </w:rPr>
            </w:pPr>
            <w:bookmarkStart w:id="58" w:name="OLE_LINK11"/>
            <w:bookmarkStart w:id="59" w:name="OLE_LINK12"/>
            <w:r w:rsidRPr="005E2877">
              <w:rPr>
                <w:rFonts w:cs="Arial"/>
                <w:szCs w:val="22"/>
              </w:rPr>
              <w:t>V prevádzke</w:t>
            </w:r>
            <w:bookmarkEnd w:id="58"/>
            <w:bookmarkEnd w:id="59"/>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sidRPr="005E2877">
              <w:rPr>
                <w:rFonts w:cs="Arial"/>
                <w:szCs w:val="22"/>
              </w:rPr>
              <w:t>Z99</w:t>
            </w:r>
          </w:p>
        </w:tc>
        <w:tc>
          <w:tcPr>
            <w:tcW w:w="4664" w:type="dxa"/>
          </w:tcPr>
          <w:p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rsidR="00234A78" w:rsidRPr="005E2877" w:rsidRDefault="00234A78" w:rsidP="00234A78">
            <w:pPr>
              <w:jc w:val="center"/>
              <w:rPr>
                <w:rFonts w:cs="Arial"/>
                <w:szCs w:val="22"/>
              </w:rPr>
            </w:pPr>
            <w:r w:rsidRPr="005E2877">
              <w:rPr>
                <w:rFonts w:cs="Arial"/>
                <w:szCs w:val="22"/>
              </w:rPr>
              <w:t>APERAK</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810</w:t>
            </w:r>
          </w:p>
        </w:tc>
        <w:tc>
          <w:tcPr>
            <w:tcW w:w="4664" w:type="dxa"/>
          </w:tcPr>
          <w:p w:rsidR="00234A78" w:rsidRPr="005E2877" w:rsidRDefault="00234A78" w:rsidP="00234A78">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rsidR="00234A78" w:rsidRPr="005E2877" w:rsidRDefault="00234A78" w:rsidP="00234A78">
            <w:pPr>
              <w:jc w:val="center"/>
              <w:rPr>
                <w:rFonts w:cs="Arial"/>
                <w:szCs w:val="22"/>
              </w:rPr>
            </w:pPr>
            <w:r>
              <w:rPr>
                <w:rFonts w:cs="Arial"/>
                <w:szCs w:val="22"/>
              </w:rPr>
              <w:t>MSCONS</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860</w:t>
            </w:r>
          </w:p>
        </w:tc>
        <w:tc>
          <w:tcPr>
            <w:tcW w:w="4664" w:type="dxa"/>
            <w:tcBorders>
              <w:bottom w:val="single" w:sz="4" w:space="0" w:color="auto"/>
            </w:tcBorders>
          </w:tcPr>
          <w:p w:rsidR="00234A78" w:rsidRPr="00DF4B76" w:rsidRDefault="00234A78" w:rsidP="00234A78">
            <w:pPr>
              <w:autoSpaceDE w:val="0"/>
              <w:autoSpaceDN w:val="0"/>
              <w:adjustRightInd w:val="0"/>
              <w:spacing w:after="0" w:line="287" w:lineRule="auto"/>
            </w:pPr>
            <w:r w:rsidRPr="006F63B9">
              <w:t>Oprava odpočtov</w:t>
            </w:r>
          </w:p>
        </w:tc>
        <w:tc>
          <w:tcPr>
            <w:tcW w:w="1400" w:type="dxa"/>
            <w:vAlign w:val="center"/>
          </w:tcPr>
          <w:p w:rsidR="00234A78" w:rsidRPr="005E2877" w:rsidRDefault="00234A78" w:rsidP="00234A78">
            <w:pPr>
              <w:jc w:val="center"/>
              <w:rPr>
                <w:rFonts w:cs="Arial"/>
                <w:szCs w:val="22"/>
              </w:rPr>
            </w:pPr>
            <w:r>
              <w:rPr>
                <w:rFonts w:cs="Arial"/>
                <w:szCs w:val="22"/>
              </w:rPr>
              <w:t>MSCONS</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870</w:t>
            </w:r>
          </w:p>
        </w:tc>
        <w:tc>
          <w:tcPr>
            <w:tcW w:w="4664" w:type="dxa"/>
          </w:tcPr>
          <w:p w:rsidR="00234A78" w:rsidRPr="00DF4B76" w:rsidRDefault="00234A78" w:rsidP="00234A78">
            <w:pPr>
              <w:autoSpaceDE w:val="0"/>
              <w:autoSpaceDN w:val="0"/>
              <w:adjustRightInd w:val="0"/>
              <w:spacing w:after="0" w:line="287" w:lineRule="auto"/>
            </w:pPr>
            <w:r w:rsidRPr="006F63B9">
              <w:t>Storno odpočtov</w:t>
            </w:r>
          </w:p>
        </w:tc>
        <w:tc>
          <w:tcPr>
            <w:tcW w:w="1400" w:type="dxa"/>
            <w:vAlign w:val="center"/>
          </w:tcPr>
          <w:p w:rsidR="00234A78" w:rsidRPr="005E2877" w:rsidRDefault="00234A78" w:rsidP="00234A78">
            <w:pPr>
              <w:jc w:val="center"/>
              <w:rPr>
                <w:rFonts w:cs="Arial"/>
                <w:szCs w:val="22"/>
              </w:rPr>
            </w:pPr>
            <w:r>
              <w:rPr>
                <w:rFonts w:cs="Arial"/>
                <w:szCs w:val="22"/>
              </w:rPr>
              <w:t>MSCONS</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764C0D" w:rsidRDefault="00234A78" w:rsidP="00234A78">
            <w:pPr>
              <w:jc w:val="center"/>
              <w:rPr>
                <w:rFonts w:cs="Arial"/>
                <w:szCs w:val="22"/>
                <w:highlight w:val="yellow"/>
              </w:rPr>
            </w:pPr>
            <w:r w:rsidRPr="00764C0D">
              <w:rPr>
                <w:rFonts w:cs="Arial"/>
                <w:szCs w:val="22"/>
                <w:highlight w:val="yellow"/>
              </w:rPr>
              <w:t>890</w:t>
            </w:r>
          </w:p>
        </w:tc>
        <w:tc>
          <w:tcPr>
            <w:tcW w:w="4664" w:type="dxa"/>
          </w:tcPr>
          <w:p w:rsidR="00234A78" w:rsidRPr="00764C0D" w:rsidRDefault="00234A78" w:rsidP="00234A78">
            <w:pPr>
              <w:autoSpaceDE w:val="0"/>
              <w:autoSpaceDN w:val="0"/>
              <w:adjustRightInd w:val="0"/>
              <w:spacing w:after="0" w:line="287" w:lineRule="auto"/>
              <w:rPr>
                <w:highlight w:val="yellow"/>
              </w:rPr>
            </w:pPr>
            <w:r w:rsidRPr="00764C0D">
              <w:rPr>
                <w:highlight w:val="yellow"/>
              </w:rPr>
              <w:t>Doplnkové namerané dáta</w:t>
            </w:r>
          </w:p>
        </w:tc>
        <w:tc>
          <w:tcPr>
            <w:tcW w:w="1400" w:type="dxa"/>
            <w:vAlign w:val="center"/>
          </w:tcPr>
          <w:p w:rsidR="00234A78" w:rsidRPr="00764C0D" w:rsidRDefault="00234A78" w:rsidP="00234A78">
            <w:pPr>
              <w:jc w:val="center"/>
              <w:rPr>
                <w:rFonts w:cs="Arial"/>
                <w:szCs w:val="22"/>
                <w:highlight w:val="yellow"/>
              </w:rPr>
            </w:pPr>
            <w:r w:rsidRPr="00764C0D">
              <w:rPr>
                <w:rFonts w:cs="Arial"/>
                <w:szCs w:val="22"/>
                <w:highlight w:val="yellow"/>
              </w:rPr>
              <w:t>MSCONS</w:t>
            </w:r>
          </w:p>
        </w:tc>
        <w:tc>
          <w:tcPr>
            <w:tcW w:w="1826" w:type="dxa"/>
            <w:vAlign w:val="center"/>
          </w:tcPr>
          <w:p w:rsidR="00234A78" w:rsidRPr="00764C0D" w:rsidRDefault="00234A78" w:rsidP="00234A78">
            <w:pPr>
              <w:jc w:val="center"/>
              <w:rPr>
                <w:rFonts w:cs="Arial"/>
                <w:szCs w:val="22"/>
                <w:highlight w:val="yellow"/>
              </w:rPr>
            </w:pPr>
            <w:r w:rsidRPr="00764C0D">
              <w:rPr>
                <w:rFonts w:cs="Arial"/>
                <w:szCs w:val="22"/>
                <w:highlight w:val="yellow"/>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910</w:t>
            </w:r>
          </w:p>
        </w:tc>
        <w:tc>
          <w:tcPr>
            <w:tcW w:w="4664" w:type="dxa"/>
          </w:tcPr>
          <w:p w:rsidR="00234A78" w:rsidRPr="00DF4B76" w:rsidRDefault="00234A78" w:rsidP="00234A78">
            <w:pPr>
              <w:autoSpaceDE w:val="0"/>
              <w:autoSpaceDN w:val="0"/>
              <w:adjustRightInd w:val="0"/>
              <w:spacing w:after="0" w:line="287" w:lineRule="auto"/>
            </w:pPr>
            <w:r w:rsidRPr="006F63B9">
              <w:t>Podklady pre fakturáciu distribúcie</w:t>
            </w:r>
          </w:p>
        </w:tc>
        <w:tc>
          <w:tcPr>
            <w:tcW w:w="1400" w:type="dxa"/>
            <w:vAlign w:val="center"/>
          </w:tcPr>
          <w:p w:rsidR="00234A78" w:rsidRPr="005E2877" w:rsidRDefault="00234A78" w:rsidP="00234A78">
            <w:pPr>
              <w:jc w:val="center"/>
              <w:rPr>
                <w:rFonts w:cs="Arial"/>
                <w:szCs w:val="22"/>
              </w:rP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Pr="005E2877" w:rsidRDefault="00234A78" w:rsidP="00234A78">
            <w:pPr>
              <w:jc w:val="center"/>
              <w:rPr>
                <w:rFonts w:cs="Arial"/>
                <w:szCs w:val="22"/>
              </w:rPr>
            </w:pPr>
            <w:r>
              <w:rPr>
                <w:rFonts w:cs="Arial"/>
                <w:szCs w:val="22"/>
              </w:rPr>
              <w:t>915</w:t>
            </w:r>
          </w:p>
        </w:tc>
        <w:tc>
          <w:tcPr>
            <w:tcW w:w="4664" w:type="dxa"/>
          </w:tcPr>
          <w:p w:rsidR="00234A78" w:rsidRPr="00DF4B76" w:rsidRDefault="00234A78" w:rsidP="00234A78">
            <w:pPr>
              <w:autoSpaceDE w:val="0"/>
              <w:autoSpaceDN w:val="0"/>
              <w:adjustRightInd w:val="0"/>
              <w:spacing w:after="0" w:line="287" w:lineRule="auto"/>
            </w:pPr>
            <w:r w:rsidRPr="006F63B9">
              <w:t>Oprava podkladov pre fakturáciu distribúcie</w:t>
            </w:r>
          </w:p>
        </w:tc>
        <w:tc>
          <w:tcPr>
            <w:tcW w:w="1400" w:type="dxa"/>
            <w:vAlign w:val="center"/>
          </w:tcPr>
          <w:p w:rsidR="00234A78" w:rsidRPr="005E2877" w:rsidRDefault="00234A78" w:rsidP="00234A78">
            <w:pPr>
              <w:jc w:val="center"/>
              <w:rPr>
                <w:rFonts w:cs="Arial"/>
                <w:szCs w:val="22"/>
              </w:rP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911</w:t>
            </w:r>
          </w:p>
        </w:tc>
        <w:tc>
          <w:tcPr>
            <w:tcW w:w="4664" w:type="dxa"/>
          </w:tcPr>
          <w:p w:rsidR="00234A78" w:rsidRPr="005544D5" w:rsidRDefault="00234A78" w:rsidP="00234A78">
            <w:pPr>
              <w:pStyle w:val="Default"/>
              <w:rPr>
                <w:szCs w:val="22"/>
              </w:rPr>
            </w:pPr>
            <w:r>
              <w:rPr>
                <w:sz w:val="22"/>
                <w:szCs w:val="22"/>
              </w:rPr>
              <w:t xml:space="preserve">Podklady pre odhadovanú fakturáciu distribúcie </w:t>
            </w:r>
          </w:p>
        </w:tc>
        <w:tc>
          <w:tcPr>
            <w:tcW w:w="1400" w:type="dxa"/>
            <w:vAlign w:val="center"/>
          </w:tcPr>
          <w:p w:rsidR="00234A78" w:rsidRPr="005E2877" w:rsidRDefault="00234A78" w:rsidP="00234A78">
            <w:pPr>
              <w:jc w:val="center"/>
              <w:rPr>
                <w:rFonts w:cs="Arial"/>
                <w:szCs w:val="22"/>
              </w:rP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919</w:t>
            </w:r>
          </w:p>
        </w:tc>
        <w:tc>
          <w:tcPr>
            <w:tcW w:w="4664" w:type="dxa"/>
          </w:tcPr>
          <w:p w:rsidR="00234A78" w:rsidRPr="005544D5" w:rsidRDefault="00234A78" w:rsidP="00234A78">
            <w:pPr>
              <w:pStyle w:val="Default"/>
              <w:rPr>
                <w:szCs w:val="22"/>
              </w:rPr>
            </w:pPr>
            <w:bookmarkStart w:id="60" w:name="OLE_LINK44"/>
            <w:bookmarkStart w:id="61" w:name="OLE_LINK45"/>
            <w:r>
              <w:rPr>
                <w:sz w:val="22"/>
                <w:szCs w:val="22"/>
              </w:rPr>
              <w:t xml:space="preserve">Oprava podkladov pre odhadovanú fakturáciu distribúcie </w:t>
            </w:r>
            <w:bookmarkEnd w:id="60"/>
            <w:bookmarkEnd w:id="61"/>
          </w:p>
        </w:tc>
        <w:tc>
          <w:tcPr>
            <w:tcW w:w="1400" w:type="dxa"/>
            <w:vAlign w:val="center"/>
          </w:tcPr>
          <w:p w:rsidR="00234A78" w:rsidRPr="005E2877" w:rsidRDefault="00234A78" w:rsidP="00234A78">
            <w:pPr>
              <w:jc w:val="center"/>
              <w:rPr>
                <w:rFonts w:cs="Arial"/>
                <w:szCs w:val="22"/>
              </w:rP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970</w:t>
            </w:r>
          </w:p>
        </w:tc>
        <w:tc>
          <w:tcPr>
            <w:tcW w:w="4664" w:type="dxa"/>
          </w:tcPr>
          <w:p w:rsidR="00234A78" w:rsidRDefault="00234A78" w:rsidP="00234A78">
            <w:pPr>
              <w:pStyle w:val="Default"/>
              <w:rPr>
                <w:sz w:val="22"/>
                <w:szCs w:val="22"/>
              </w:rPr>
            </w:pPr>
            <w:r w:rsidRPr="0060046A">
              <w:rPr>
                <w:sz w:val="22"/>
                <w:szCs w:val="22"/>
              </w:rPr>
              <w:t>Celkové storno podkladov pre fakturáciu distribúcie (910)</w:t>
            </w:r>
          </w:p>
        </w:tc>
        <w:tc>
          <w:tcPr>
            <w:tcW w:w="1400" w:type="dxa"/>
            <w:vAlign w:val="center"/>
          </w:tcPr>
          <w:p w:rsidR="00234A78" w:rsidRPr="006F63B9" w:rsidRDefault="00234A78" w:rsidP="00234A78">
            <w:pPr>
              <w:jc w:val="cente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975</w:t>
            </w:r>
          </w:p>
        </w:tc>
        <w:tc>
          <w:tcPr>
            <w:tcW w:w="4664" w:type="dxa"/>
          </w:tcPr>
          <w:p w:rsidR="00234A78" w:rsidRPr="0060046A" w:rsidRDefault="00234A78" w:rsidP="00234A78">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rsidR="00234A78" w:rsidRPr="006F63B9" w:rsidRDefault="00234A78" w:rsidP="00234A78">
            <w:pPr>
              <w:jc w:val="cente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971</w:t>
            </w:r>
          </w:p>
        </w:tc>
        <w:tc>
          <w:tcPr>
            <w:tcW w:w="4664" w:type="dxa"/>
          </w:tcPr>
          <w:p w:rsidR="00234A78" w:rsidRDefault="00234A78" w:rsidP="00234A78">
            <w:pPr>
              <w:pStyle w:val="Default"/>
              <w:rPr>
                <w:sz w:val="22"/>
                <w:szCs w:val="22"/>
              </w:rPr>
            </w:pPr>
            <w:r w:rsidRPr="0060046A">
              <w:rPr>
                <w:sz w:val="22"/>
                <w:szCs w:val="22"/>
              </w:rPr>
              <w:t>Celkové storno podkladov pre odhadovanú fakturáciu distribúcie (911)</w:t>
            </w:r>
          </w:p>
        </w:tc>
        <w:tc>
          <w:tcPr>
            <w:tcW w:w="1400" w:type="dxa"/>
            <w:vAlign w:val="center"/>
          </w:tcPr>
          <w:p w:rsidR="00234A78" w:rsidRPr="006F63B9" w:rsidRDefault="00234A78" w:rsidP="00234A78">
            <w:pPr>
              <w:jc w:val="cente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979</w:t>
            </w:r>
          </w:p>
        </w:tc>
        <w:tc>
          <w:tcPr>
            <w:tcW w:w="4664" w:type="dxa"/>
          </w:tcPr>
          <w:p w:rsidR="00234A78" w:rsidRDefault="00234A78" w:rsidP="00234A78">
            <w:pPr>
              <w:pStyle w:val="Default"/>
              <w:rPr>
                <w:sz w:val="22"/>
                <w:szCs w:val="22"/>
              </w:rPr>
            </w:pPr>
            <w:r w:rsidRPr="0060046A">
              <w:rPr>
                <w:sz w:val="22"/>
                <w:szCs w:val="22"/>
              </w:rPr>
              <w:t>Celkové storno opravy podkladov pre odhadovanú fakturáciu distribúcie (919)</w:t>
            </w:r>
          </w:p>
        </w:tc>
        <w:tc>
          <w:tcPr>
            <w:tcW w:w="1400" w:type="dxa"/>
            <w:vAlign w:val="center"/>
          </w:tcPr>
          <w:p w:rsidR="00234A78" w:rsidRPr="006F63B9" w:rsidRDefault="00234A78" w:rsidP="00234A78">
            <w:pPr>
              <w:jc w:val="center"/>
            </w:pPr>
            <w:r w:rsidRPr="006F63B9">
              <w:t>INVOIC (1)</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980</w:t>
            </w:r>
          </w:p>
        </w:tc>
        <w:tc>
          <w:tcPr>
            <w:tcW w:w="4664" w:type="dxa"/>
          </w:tcPr>
          <w:p w:rsidR="00234A78" w:rsidRPr="005544D5" w:rsidRDefault="00234A78" w:rsidP="00234A78">
            <w:pPr>
              <w:pStyle w:val="Default"/>
              <w:rPr>
                <w:szCs w:val="22"/>
              </w:rPr>
            </w:pPr>
            <w:r>
              <w:rPr>
                <w:sz w:val="22"/>
                <w:szCs w:val="22"/>
              </w:rPr>
              <w:t>Mesačná agregovaná faktúra za distribúciu elektriny</w:t>
            </w:r>
          </w:p>
        </w:tc>
        <w:tc>
          <w:tcPr>
            <w:tcW w:w="1400" w:type="dxa"/>
            <w:vAlign w:val="center"/>
          </w:tcPr>
          <w:p w:rsidR="00234A78" w:rsidRPr="005544D5" w:rsidRDefault="00234A78" w:rsidP="00234A78">
            <w:pPr>
              <w:pStyle w:val="Default"/>
              <w:jc w:val="center"/>
              <w:rPr>
                <w:szCs w:val="22"/>
              </w:rPr>
            </w:pPr>
            <w:r>
              <w:rPr>
                <w:sz w:val="22"/>
                <w:szCs w:val="22"/>
              </w:rPr>
              <w:t>INVOIC (2)</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983</w:t>
            </w:r>
          </w:p>
        </w:tc>
        <w:tc>
          <w:tcPr>
            <w:tcW w:w="4664" w:type="dxa"/>
          </w:tcPr>
          <w:p w:rsidR="00234A78" w:rsidRDefault="00234A78" w:rsidP="00234A78">
            <w:pPr>
              <w:pStyle w:val="Default"/>
              <w:rPr>
                <w:sz w:val="22"/>
                <w:szCs w:val="22"/>
              </w:rPr>
            </w:pPr>
            <w:r>
              <w:rPr>
                <w:sz w:val="22"/>
                <w:szCs w:val="22"/>
              </w:rPr>
              <w:t>Mesačná vyúčtovacia agregovaná faktúra za distribúciu elektriny</w:t>
            </w:r>
          </w:p>
        </w:tc>
        <w:tc>
          <w:tcPr>
            <w:tcW w:w="1400" w:type="dxa"/>
            <w:vAlign w:val="center"/>
          </w:tcPr>
          <w:p w:rsidR="00234A78" w:rsidRDefault="00234A78" w:rsidP="00234A78">
            <w:pPr>
              <w:pStyle w:val="Default"/>
              <w:jc w:val="center"/>
              <w:rPr>
                <w:sz w:val="22"/>
                <w:szCs w:val="22"/>
              </w:rPr>
            </w:pPr>
            <w:r>
              <w:rPr>
                <w:sz w:val="22"/>
                <w:szCs w:val="22"/>
              </w:rPr>
              <w:t>INVOIC (2)</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r w:rsidR="00234A78" w:rsidRPr="006F63B9" w:rsidTr="008A461A">
        <w:trPr>
          <w:jc w:val="center"/>
        </w:trPr>
        <w:tc>
          <w:tcPr>
            <w:tcW w:w="1398" w:type="dxa"/>
            <w:vAlign w:val="center"/>
          </w:tcPr>
          <w:p w:rsidR="00234A78" w:rsidRDefault="00234A78" w:rsidP="00234A78">
            <w:pPr>
              <w:jc w:val="center"/>
              <w:rPr>
                <w:rFonts w:cs="Arial"/>
                <w:szCs w:val="22"/>
              </w:rPr>
            </w:pPr>
            <w:r>
              <w:rPr>
                <w:rFonts w:cs="Arial"/>
                <w:szCs w:val="22"/>
              </w:rPr>
              <w:t>985</w:t>
            </w:r>
          </w:p>
        </w:tc>
        <w:tc>
          <w:tcPr>
            <w:tcW w:w="4664" w:type="dxa"/>
          </w:tcPr>
          <w:p w:rsidR="00234A78" w:rsidRPr="005544D5" w:rsidRDefault="00234A78" w:rsidP="00234A78">
            <w:pPr>
              <w:pStyle w:val="Default"/>
              <w:rPr>
                <w:szCs w:val="22"/>
              </w:rPr>
            </w:pPr>
            <w:r>
              <w:rPr>
                <w:sz w:val="22"/>
                <w:szCs w:val="22"/>
              </w:rPr>
              <w:t>Oprava agregovanej faktúry za distribúciu elektriny</w:t>
            </w:r>
          </w:p>
        </w:tc>
        <w:tc>
          <w:tcPr>
            <w:tcW w:w="1400" w:type="dxa"/>
            <w:vAlign w:val="center"/>
          </w:tcPr>
          <w:p w:rsidR="00234A78" w:rsidRPr="005544D5" w:rsidRDefault="00234A78" w:rsidP="00234A78">
            <w:pPr>
              <w:pStyle w:val="Default"/>
              <w:jc w:val="center"/>
              <w:rPr>
                <w:szCs w:val="22"/>
              </w:rPr>
            </w:pPr>
            <w:r>
              <w:rPr>
                <w:sz w:val="22"/>
                <w:szCs w:val="22"/>
              </w:rPr>
              <w:t>INVOIC (2)</w:t>
            </w:r>
          </w:p>
        </w:tc>
        <w:tc>
          <w:tcPr>
            <w:tcW w:w="1826" w:type="dxa"/>
            <w:vAlign w:val="center"/>
          </w:tcPr>
          <w:p w:rsidR="00234A78" w:rsidRPr="005E2877" w:rsidRDefault="00234A78" w:rsidP="00234A78">
            <w:pPr>
              <w:jc w:val="center"/>
              <w:rPr>
                <w:rFonts w:cs="Arial"/>
                <w:szCs w:val="22"/>
              </w:rPr>
            </w:pPr>
            <w:r w:rsidRPr="005E2877">
              <w:rPr>
                <w:rFonts w:cs="Arial"/>
                <w:szCs w:val="22"/>
              </w:rPr>
              <w:t>V prevádzke</w:t>
            </w:r>
          </w:p>
        </w:tc>
      </w:tr>
    </w:tbl>
    <w:p w:rsidR="00701EBC" w:rsidRDefault="00701EBC">
      <w:pPr>
        <w:spacing w:after="0"/>
        <w:rPr>
          <w:rFonts w:cs="Arial"/>
          <w:iCs/>
          <w:noProof/>
          <w:color w:val="000080"/>
          <w:kern w:val="32"/>
          <w:sz w:val="28"/>
          <w:szCs w:val="28"/>
        </w:rPr>
      </w:pPr>
      <w:bookmarkStart w:id="62" w:name="_Toc169423606"/>
      <w:bookmarkStart w:id="63" w:name="_Toc295208287"/>
      <w:r>
        <w:rPr>
          <w:noProof/>
        </w:rPr>
        <w:br w:type="page"/>
      </w:r>
    </w:p>
    <w:p w:rsidR="0048231A" w:rsidRDefault="00DD2396">
      <w:pPr>
        <w:pStyle w:val="Nadpis2"/>
      </w:pPr>
      <w:bookmarkStart w:id="64" w:name="_Toc8893255"/>
      <w:r w:rsidRPr="006F63B9">
        <w:lastRenderedPageBreak/>
        <w:t>Definícia formátov správ</w:t>
      </w:r>
      <w:bookmarkEnd w:id="62"/>
      <w:bookmarkEnd w:id="63"/>
      <w:bookmarkEnd w:id="64"/>
    </w:p>
    <w:p w:rsidR="00DD2396" w:rsidRPr="00DD2396" w:rsidRDefault="00DD2396" w:rsidP="00DD2396"/>
    <w:p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428"/>
        <w:gridCol w:w="5629"/>
        <w:gridCol w:w="2231"/>
      </w:tblGrid>
      <w:tr w:rsidR="00DD2396" w:rsidRPr="007B72DA" w:rsidTr="00DD2396">
        <w:trPr>
          <w:jc w:val="center"/>
        </w:trPr>
        <w:tc>
          <w:tcPr>
            <w:tcW w:w="5000" w:type="pct"/>
            <w:gridSpan w:val="3"/>
            <w:shd w:val="clear" w:color="auto" w:fill="99CCFF"/>
          </w:tcPr>
          <w:p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rsidTr="009A45EB">
        <w:trPr>
          <w:trHeight w:val="284"/>
          <w:jc w:val="center"/>
        </w:trPr>
        <w:tc>
          <w:tcPr>
            <w:tcW w:w="769" w:type="pct"/>
            <w:shd w:val="clear" w:color="auto" w:fill="8C8C8C"/>
          </w:tcPr>
          <w:p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rsidR="00B50281" w:rsidRDefault="009A45EB">
            <w:pPr>
              <w:keepNext/>
              <w:jc w:val="center"/>
              <w:rPr>
                <w:b/>
                <w:noProof/>
                <w:color w:val="FFFFFF"/>
                <w:szCs w:val="22"/>
              </w:rPr>
            </w:pPr>
            <w:r w:rsidRPr="007B72DA">
              <w:rPr>
                <w:b/>
                <w:noProof/>
                <w:color w:val="FFFFFF"/>
                <w:szCs w:val="22"/>
              </w:rPr>
              <w:t>Verzia</w:t>
            </w:r>
          </w:p>
        </w:tc>
      </w:tr>
      <w:tr w:rsidR="009A45EB" w:rsidRPr="006F63B9" w:rsidTr="009A45EB">
        <w:trPr>
          <w:jc w:val="center"/>
        </w:trPr>
        <w:tc>
          <w:tcPr>
            <w:tcW w:w="769" w:type="pct"/>
          </w:tcPr>
          <w:p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rsidR="00B50281" w:rsidRDefault="009A45EB">
            <w:pPr>
              <w:jc w:val="center"/>
            </w:pPr>
            <w:r w:rsidRPr="009A45EB">
              <w:t>E4SK40</w:t>
            </w:r>
          </w:p>
        </w:tc>
      </w:tr>
    </w:tbl>
    <w:p w:rsidR="00DD2396" w:rsidRDefault="00DD2396" w:rsidP="00DD2396">
      <w:pPr>
        <w:spacing w:line="360" w:lineRule="auto"/>
      </w:pPr>
    </w:p>
    <w:p w:rsidR="00DD2396" w:rsidRDefault="00DD2396" w:rsidP="00DD2396">
      <w:pPr>
        <w:spacing w:line="360" w:lineRule="auto"/>
      </w:pPr>
      <w:r>
        <w:t>Popis jednotlivých správ:</w:t>
      </w:r>
    </w:p>
    <w:p w:rsidR="00DD2396" w:rsidRDefault="00DD2396" w:rsidP="00DD2396">
      <w:pPr>
        <w:spacing w:line="360" w:lineRule="auto"/>
      </w:pPr>
      <w:r>
        <w:t>UTILMD</w:t>
      </w:r>
    </w:p>
    <w:p w:rsidR="00D52171" w:rsidRDefault="00DD2396">
      <w:pPr>
        <w:numPr>
          <w:ilvl w:val="0"/>
          <w:numId w:val="17"/>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odberné miesto</w:t>
      </w:r>
      <w:r>
        <w:rPr>
          <w:rFonts w:cs="Arial"/>
          <w:noProof/>
        </w:rPr>
        <w:t xml:space="preserve"> a</w:t>
      </w:r>
      <w:r w:rsidR="000136A5">
        <w:rPr>
          <w:rFonts w:cs="Arial"/>
          <w:noProof/>
        </w:rPr>
        <w:t> </w:t>
      </w:r>
      <w:r>
        <w:rPr>
          <w:rFonts w:cs="Arial"/>
          <w:noProof/>
        </w:rPr>
        <w:t>v</w:t>
      </w:r>
      <w:r w:rsidR="000136A5">
        <w:rPr>
          <w:rFonts w:cs="Arial"/>
          <w:noProof/>
        </w:rPr>
        <w:t> </w:t>
      </w:r>
      <w:r>
        <w:rPr>
          <w:rFonts w:cs="Arial"/>
          <w:noProof/>
        </w:rPr>
        <w:t>procese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rsidR="00DD2396" w:rsidRDefault="00DD2396" w:rsidP="00DD2396">
      <w:pPr>
        <w:spacing w:line="360" w:lineRule="auto"/>
        <w:rPr>
          <w:rFonts w:cs="Arial"/>
          <w:noProof/>
        </w:rPr>
      </w:pPr>
      <w:r>
        <w:rPr>
          <w:rFonts w:cs="Arial"/>
          <w:noProof/>
        </w:rPr>
        <w:t>MSCONS</w:t>
      </w:r>
    </w:p>
    <w:p w:rsidR="00D52171" w:rsidRDefault="00DD2396">
      <w:pPr>
        <w:numPr>
          <w:ilvl w:val="0"/>
          <w:numId w:val="17"/>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0136A5">
        <w:rPr>
          <w:rFonts w:cs="Arial"/>
          <w:noProof/>
        </w:rPr>
        <w:t> </w:t>
      </w:r>
      <w:r>
        <w:rPr>
          <w:rFonts w:cs="Arial"/>
          <w:noProof/>
        </w:rPr>
        <w:t xml:space="preserve">spotrebe elektriny. </w:t>
      </w:r>
    </w:p>
    <w:p w:rsidR="00DD2396" w:rsidRDefault="00DD2396" w:rsidP="00DD2396">
      <w:pPr>
        <w:spacing w:line="360" w:lineRule="auto"/>
      </w:pPr>
      <w:r>
        <w:t>INVOIC</w:t>
      </w:r>
    </w:p>
    <w:p w:rsidR="00D52171" w:rsidRDefault="00DD2396">
      <w:pPr>
        <w:numPr>
          <w:ilvl w:val="0"/>
          <w:numId w:val="17"/>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rsidR="00DD2396" w:rsidRDefault="00DD2396" w:rsidP="00DD2396">
      <w:pPr>
        <w:spacing w:line="360" w:lineRule="auto"/>
      </w:pPr>
      <w:r>
        <w:t>APERAK</w:t>
      </w:r>
    </w:p>
    <w:p w:rsidR="00D52171" w:rsidRDefault="00DD2396">
      <w:pPr>
        <w:numPr>
          <w:ilvl w:val="0"/>
          <w:numId w:val="17"/>
        </w:numPr>
        <w:spacing w:line="360" w:lineRule="auto"/>
      </w:pPr>
      <w:r>
        <w:t>potvrdzovacia správa v</w:t>
      </w:r>
      <w:r w:rsidR="000136A5">
        <w:t> </w:t>
      </w:r>
      <w:r>
        <w:t>súlade s</w:t>
      </w:r>
      <w:r w:rsidR="000136A5">
        <w:t> </w:t>
      </w:r>
      <w:r>
        <w:t>popisom v</w:t>
      </w:r>
      <w:r w:rsidR="000136A5">
        <w:t> </w:t>
      </w:r>
      <w:r>
        <w:t xml:space="preserve">tejto </w:t>
      </w:r>
      <w:bookmarkStart w:id="65" w:name="_Proces_„Nové_pripojenie“"/>
      <w:bookmarkStart w:id="66" w:name="_Proces_„Ukončenie_distribúcie“"/>
      <w:bookmarkStart w:id="67" w:name="_Proces_zmena_technických"/>
      <w:bookmarkStart w:id="68" w:name="_Proces_„Výpis_bilančnej"/>
      <w:bookmarkStart w:id="69" w:name="_Toc199520958"/>
      <w:bookmarkStart w:id="70" w:name="_Toc169423657"/>
      <w:bookmarkStart w:id="71" w:name="_Toc169423663"/>
      <w:bookmarkStart w:id="72" w:name="_Toc169423664"/>
      <w:bookmarkStart w:id="73" w:name="_Toc169423665"/>
      <w:bookmarkStart w:id="74" w:name="_Toc169423666"/>
      <w:bookmarkStart w:id="75" w:name="_Proces_„Nevyhovujúce_technické"/>
      <w:bookmarkEnd w:id="65"/>
      <w:bookmarkEnd w:id="66"/>
      <w:bookmarkEnd w:id="67"/>
      <w:bookmarkEnd w:id="68"/>
      <w:bookmarkEnd w:id="69"/>
      <w:bookmarkEnd w:id="70"/>
      <w:bookmarkEnd w:id="71"/>
      <w:bookmarkEnd w:id="72"/>
      <w:bookmarkEnd w:id="73"/>
      <w:bookmarkEnd w:id="74"/>
      <w:bookmarkEnd w:id="75"/>
      <w:r w:rsidR="00287A03">
        <w:t>TŠVD</w:t>
      </w:r>
    </w:p>
    <w:p w:rsidR="00744D2D" w:rsidRDefault="00744D2D" w:rsidP="00DD2396">
      <w:pPr>
        <w:spacing w:after="0"/>
        <w:rPr>
          <w:b/>
        </w:rPr>
      </w:pPr>
    </w:p>
    <w:p w:rsidR="00744D2D" w:rsidRPr="006F63B9" w:rsidRDefault="003025E0" w:rsidP="00D76B8C">
      <w:pPr>
        <w:pStyle w:val="Nadpis1"/>
        <w:spacing w:line="360" w:lineRule="auto"/>
        <w:rPr>
          <w:noProof/>
        </w:rPr>
      </w:pPr>
      <w:bookmarkStart w:id="76" w:name="_Toc8893256"/>
      <w:r>
        <w:rPr>
          <w:noProof/>
        </w:rPr>
        <w:lastRenderedPageBreak/>
        <w:t>Príloha č.1</w:t>
      </w:r>
      <w:r w:rsidR="00F67BB3">
        <w:rPr>
          <w:noProof/>
        </w:rPr>
        <w:t>:</w:t>
      </w:r>
      <w:r>
        <w:rPr>
          <w:noProof/>
        </w:rPr>
        <w:t xml:space="preserve"> </w:t>
      </w:r>
      <w:r w:rsidR="00744D2D">
        <w:rPr>
          <w:noProof/>
        </w:rPr>
        <w:t>PROCESY</w:t>
      </w:r>
      <w:bookmarkEnd w:id="76"/>
    </w:p>
    <w:p w:rsidR="003E38DB" w:rsidRDefault="003E38DB" w:rsidP="00744D2D">
      <w:pPr>
        <w:spacing w:line="360" w:lineRule="auto"/>
        <w:rPr>
          <w:b/>
          <w:noProof/>
          <w:u w:val="single"/>
        </w:rPr>
      </w:pPr>
    </w:p>
    <w:p w:rsidR="00744D2D" w:rsidRPr="00744D2D" w:rsidRDefault="00744D2D" w:rsidP="00744D2D">
      <w:pPr>
        <w:spacing w:line="360" w:lineRule="auto"/>
        <w:rPr>
          <w:b/>
          <w:noProof/>
          <w:u w:val="single"/>
        </w:rPr>
      </w:pPr>
      <w:r w:rsidRPr="00744D2D">
        <w:rPr>
          <w:b/>
          <w:noProof/>
          <w:u w:val="single"/>
        </w:rPr>
        <w:t xml:space="preserve">SKUPINY PROCESOV: </w:t>
      </w:r>
    </w:p>
    <w:p w:rsidR="00CB377A" w:rsidRDefault="00744D2D">
      <w:pPr>
        <w:pStyle w:val="Odsekzoznamu"/>
        <w:numPr>
          <w:ilvl w:val="0"/>
          <w:numId w:val="27"/>
        </w:numPr>
        <w:spacing w:line="360" w:lineRule="auto"/>
        <w:rPr>
          <w:b/>
          <w:noProof/>
        </w:rPr>
      </w:pPr>
      <w:r w:rsidRPr="00744D2D">
        <w:rPr>
          <w:b/>
          <w:noProof/>
        </w:rPr>
        <w:t>HLAVNÉ PROCESY</w:t>
      </w:r>
    </w:p>
    <w:p w:rsidR="00CB377A" w:rsidRDefault="00744D2D">
      <w:pPr>
        <w:pStyle w:val="Odsekzoznamu"/>
        <w:numPr>
          <w:ilvl w:val="0"/>
          <w:numId w:val="27"/>
        </w:numPr>
        <w:spacing w:line="360" w:lineRule="auto"/>
        <w:rPr>
          <w:b/>
          <w:noProof/>
        </w:rPr>
      </w:pPr>
      <w:r w:rsidRPr="00744D2D">
        <w:rPr>
          <w:b/>
          <w:noProof/>
        </w:rPr>
        <w:t>ZMENY ZMLUVNÝCH KMEŇOVÝCH DÁT</w:t>
      </w:r>
    </w:p>
    <w:p w:rsidR="00CB377A" w:rsidRDefault="00744D2D">
      <w:pPr>
        <w:pStyle w:val="Odsekzoznamu"/>
        <w:numPr>
          <w:ilvl w:val="0"/>
          <w:numId w:val="27"/>
        </w:numPr>
        <w:spacing w:line="360" w:lineRule="auto"/>
        <w:rPr>
          <w:b/>
          <w:noProof/>
        </w:rPr>
      </w:pPr>
      <w:r w:rsidRPr="00744D2D">
        <w:rPr>
          <w:b/>
          <w:noProof/>
        </w:rPr>
        <w:t>SLUŽBY PDS</w:t>
      </w:r>
    </w:p>
    <w:p w:rsidR="00CB377A" w:rsidRDefault="00744D2D">
      <w:pPr>
        <w:pStyle w:val="Odsekzoznamu"/>
        <w:numPr>
          <w:ilvl w:val="0"/>
          <w:numId w:val="27"/>
        </w:numPr>
        <w:spacing w:line="360" w:lineRule="auto"/>
        <w:rPr>
          <w:b/>
          <w:noProof/>
        </w:rPr>
      </w:pPr>
      <w:r w:rsidRPr="00744D2D">
        <w:rPr>
          <w:b/>
          <w:noProof/>
        </w:rPr>
        <w:t>PROCESY INICIOVANÉ PDS</w:t>
      </w:r>
    </w:p>
    <w:p w:rsidR="00CB377A" w:rsidRDefault="00A37EED">
      <w:pPr>
        <w:pStyle w:val="Odsekzoznamu"/>
        <w:numPr>
          <w:ilvl w:val="0"/>
          <w:numId w:val="27"/>
        </w:numPr>
        <w:spacing w:line="360" w:lineRule="auto"/>
        <w:rPr>
          <w:b/>
          <w:noProof/>
        </w:rPr>
      </w:pPr>
      <w:r>
        <w:rPr>
          <w:b/>
          <w:noProof/>
        </w:rPr>
        <w:t>REKLAMÁCI</w:t>
      </w:r>
      <w:r w:rsidR="0099683F">
        <w:rPr>
          <w:b/>
          <w:noProof/>
        </w:rPr>
        <w:t>A</w:t>
      </w:r>
    </w:p>
    <w:p w:rsidR="00CB377A" w:rsidRDefault="00B51629">
      <w:pPr>
        <w:pStyle w:val="Odsekzoznamu"/>
        <w:numPr>
          <w:ilvl w:val="0"/>
          <w:numId w:val="27"/>
        </w:numPr>
        <w:spacing w:line="360" w:lineRule="auto"/>
        <w:rPr>
          <w:b/>
          <w:noProof/>
        </w:rPr>
      </w:pPr>
      <w:r>
        <w:rPr>
          <w:b/>
          <w:noProof/>
        </w:rPr>
        <w:t>FAKTURAČNÉ A</w:t>
      </w:r>
      <w:r w:rsidR="000136A5">
        <w:rPr>
          <w:b/>
          <w:noProof/>
        </w:rPr>
        <w:t> </w:t>
      </w:r>
      <w:r>
        <w:rPr>
          <w:b/>
          <w:noProof/>
        </w:rPr>
        <w:t>MERANÉ DÁTA</w:t>
      </w:r>
    </w:p>
    <w:p w:rsidR="00744D2D" w:rsidRDefault="00744D2D" w:rsidP="00744D2D">
      <w:pPr>
        <w:spacing w:line="360" w:lineRule="auto"/>
        <w:rPr>
          <w:noProof/>
        </w:rPr>
      </w:pPr>
    </w:p>
    <w:p w:rsidR="00744D2D" w:rsidRDefault="00744D2D" w:rsidP="00744D2D">
      <w:pPr>
        <w:spacing w:line="360" w:lineRule="auto"/>
        <w:rPr>
          <w:noProof/>
        </w:rPr>
      </w:pPr>
    </w:p>
    <w:p w:rsidR="00B73280" w:rsidRDefault="00AB1E58">
      <w:pPr>
        <w:pStyle w:val="Nadpis1P"/>
      </w:pPr>
      <w:bookmarkStart w:id="77" w:name="_Toc8893257"/>
      <w:r>
        <w:t>HLAVNÉ PROCESY</w:t>
      </w:r>
      <w:bookmarkEnd w:id="77"/>
    </w:p>
    <w:p w:rsidR="00B73280" w:rsidRDefault="008C704E">
      <w:pPr>
        <w:pStyle w:val="Nadpis2P"/>
      </w:pPr>
      <w:bookmarkStart w:id="78" w:name="_Toc8893258"/>
      <w:r w:rsidRPr="007C0979">
        <w:t xml:space="preserve">Proces </w:t>
      </w:r>
      <w:r w:rsidR="00954BA3">
        <w:t>„Z</w:t>
      </w:r>
      <w:r w:rsidRPr="007C0979">
        <w:t>men</w:t>
      </w:r>
      <w:r w:rsidR="00954BA3">
        <w:t>a</w:t>
      </w:r>
      <w:r w:rsidRPr="007C0979">
        <w:t xml:space="preserve"> dodávateľa </w:t>
      </w:r>
      <w:r>
        <w:t>a</w:t>
      </w:r>
      <w:r w:rsidR="000136A5">
        <w:t> </w:t>
      </w:r>
      <w:r>
        <w:t>bilančnej skupiny</w:t>
      </w:r>
      <w:r w:rsidR="00954BA3">
        <w:t>“</w:t>
      </w:r>
      <w:bookmarkEnd w:id="78"/>
    </w:p>
    <w:p w:rsidR="00C173CD" w:rsidRPr="00C173CD" w:rsidRDefault="00C173CD" w:rsidP="00C173CD"/>
    <w:p w:rsidR="00DC76F2" w:rsidRDefault="00DC76F2" w:rsidP="00DC76F2">
      <w:pPr>
        <w:pStyle w:val="Nadpis3"/>
        <w:spacing w:line="360" w:lineRule="auto"/>
        <w:rPr>
          <w:b w:val="0"/>
        </w:rPr>
      </w:pPr>
      <w:r>
        <w:rPr>
          <w:b w:val="0"/>
        </w:rPr>
        <w:t>Základné pravidlá pre proces</w:t>
      </w:r>
    </w:p>
    <w:p w:rsidR="00264081" w:rsidRDefault="00264081" w:rsidP="001441A5">
      <w:pPr>
        <w:numPr>
          <w:ilvl w:val="0"/>
          <w:numId w:val="10"/>
        </w:numPr>
        <w:spacing w:line="360" w:lineRule="auto"/>
      </w:pPr>
      <w:bookmarkStart w:id="79" w:name="OLE_LINK7"/>
      <w:bookmarkStart w:id="80"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1" w:name="OLE_LINK21"/>
      <w:bookmarkStart w:id="82" w:name="OLE_LINK22"/>
      <w:r>
        <w:t xml:space="preserve">kalendárnych </w:t>
      </w:r>
      <w:bookmarkEnd w:id="81"/>
      <w:bookmarkEnd w:id="82"/>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rsidR="0001316E" w:rsidRDefault="0001316E" w:rsidP="0001316E">
      <w:pPr>
        <w:spacing w:line="360" w:lineRule="auto"/>
        <w:ind w:left="540"/>
      </w:pPr>
      <w:r>
        <w:lastRenderedPageBreak/>
        <w:t>viac požiadaviek na zmenu týkajúcich sa toho istého odberného miesta, PDS</w:t>
      </w:r>
    </w:p>
    <w:p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 xml:space="preserve">tej istej bilančnej skupine </w:t>
      </w:r>
      <w:proofErr w:type="spellStart"/>
      <w:r>
        <w:t>t</w:t>
      </w:r>
      <w:r w:rsidR="00F878D0">
        <w:t>.</w:t>
      </w:r>
      <w:r>
        <w:t>j</w:t>
      </w:r>
      <w:proofErr w:type="spellEnd"/>
      <w:r>
        <w:t>.</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rsidR="00341FA4" w:rsidRPr="00470946" w:rsidRDefault="006F0D35" w:rsidP="001441A5">
      <w:pPr>
        <w:numPr>
          <w:ilvl w:val="0"/>
          <w:numId w:val="10"/>
        </w:numPr>
        <w:spacing w:line="360" w:lineRule="auto"/>
        <w:rPr>
          <w:szCs w:val="22"/>
        </w:rPr>
      </w:pPr>
      <w:bookmarkStart w:id="83" w:name="OLE_LINK17"/>
      <w:bookmarkStart w:id="84" w:name="OLE_LINK18"/>
      <w:bookmarkStart w:id="85" w:name="OLE_LINK19"/>
      <w:bookmarkStart w:id="86"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3"/>
    <w:bookmarkEnd w:id="84"/>
    <w:p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5"/>
      <w:bookmarkEnd w:id="86"/>
      <w:r w:rsidRPr="00D73E3B">
        <w:rPr>
          <w:rFonts w:ascii="Arial" w:hAnsi="Arial" w:cs="Arial"/>
          <w:sz w:val="22"/>
          <w:szCs w:val="22"/>
        </w:rPr>
        <w:t xml:space="preserve"> </w:t>
      </w:r>
    </w:p>
    <w:p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rsidR="006C5338" w:rsidRDefault="006C5338" w:rsidP="006C5338">
      <w:pPr>
        <w:spacing w:line="360" w:lineRule="auto"/>
        <w:ind w:left="180"/>
      </w:pPr>
    </w:p>
    <w:p w:rsidR="006C5338" w:rsidRDefault="006C5338" w:rsidP="006C5338">
      <w:pPr>
        <w:spacing w:line="360" w:lineRule="auto"/>
        <w:ind w:left="180"/>
      </w:pPr>
      <w:r>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rsidTr="00AD5692">
        <w:tc>
          <w:tcPr>
            <w:tcW w:w="3756" w:type="dxa"/>
          </w:tcPr>
          <w:p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rsidR="00AD5692" w:rsidRPr="00AD5692" w:rsidRDefault="00AD5692" w:rsidP="00AD5692">
            <w:pPr>
              <w:spacing w:after="0"/>
              <w:jc w:val="center"/>
              <w:rPr>
                <w:rFonts w:cs="Arial"/>
                <w:b/>
                <w:szCs w:val="22"/>
              </w:rPr>
            </w:pPr>
            <w:r w:rsidRPr="00AD5692">
              <w:rPr>
                <w:rFonts w:cs="Arial"/>
                <w:b/>
                <w:szCs w:val="22"/>
              </w:rPr>
              <w:t>Vykoná</w:t>
            </w:r>
          </w:p>
        </w:tc>
      </w:tr>
      <w:tr w:rsidR="00AD5692" w:rsidTr="00AD5692">
        <w:tc>
          <w:tcPr>
            <w:tcW w:w="3756" w:type="dxa"/>
          </w:tcPr>
          <w:p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rsidR="00AD5692" w:rsidRPr="00AD5692" w:rsidRDefault="004C2678" w:rsidP="00AD5692">
            <w:pPr>
              <w:spacing w:after="0"/>
              <w:jc w:val="center"/>
              <w:rPr>
                <w:rFonts w:cs="Arial"/>
                <w:szCs w:val="22"/>
              </w:rPr>
            </w:pPr>
            <w:r>
              <w:rPr>
                <w:rFonts w:cs="Arial"/>
                <w:szCs w:val="22"/>
              </w:rPr>
              <w:t>D_starý</w:t>
            </w:r>
          </w:p>
        </w:tc>
      </w:tr>
      <w:tr w:rsidR="0059644B" w:rsidTr="00AD5692">
        <w:tc>
          <w:tcPr>
            <w:tcW w:w="3756" w:type="dxa"/>
          </w:tcPr>
          <w:p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rsidR="0059644B" w:rsidRDefault="004C2678" w:rsidP="00AD5692">
            <w:pPr>
              <w:spacing w:after="0"/>
              <w:jc w:val="center"/>
              <w:rPr>
                <w:rFonts w:cs="Arial"/>
                <w:szCs w:val="22"/>
              </w:rPr>
            </w:pPr>
            <w:r>
              <w:rPr>
                <w:rFonts w:cs="Arial"/>
                <w:szCs w:val="22"/>
              </w:rPr>
              <w:t>D_starý</w:t>
            </w:r>
          </w:p>
        </w:tc>
      </w:tr>
      <w:tr w:rsidR="00754D9B" w:rsidTr="00C64D8E">
        <w:trPr>
          <w:trHeight w:val="1219"/>
        </w:trPr>
        <w:tc>
          <w:tcPr>
            <w:tcW w:w="3756" w:type="dxa"/>
          </w:tcPr>
          <w:p w:rsidR="00754D9B" w:rsidRPr="00AD5692" w:rsidRDefault="00754D9B" w:rsidP="00AD5692">
            <w:pPr>
              <w:spacing w:after="0"/>
              <w:jc w:val="center"/>
              <w:rPr>
                <w:rFonts w:cs="Arial"/>
                <w:szCs w:val="22"/>
              </w:rPr>
            </w:pPr>
            <w:bookmarkStart w:id="87" w:name="_Hlk350967585"/>
            <w:r>
              <w:rPr>
                <w:rFonts w:cs="Arial"/>
                <w:szCs w:val="22"/>
              </w:rPr>
              <w:t xml:space="preserve">Proces </w:t>
            </w:r>
            <w:r w:rsidRPr="00AD5692">
              <w:rPr>
                <w:rFonts w:cs="Arial"/>
                <w:szCs w:val="22"/>
              </w:rPr>
              <w:t>„Zmena technických parametrov odberného miesta“</w:t>
            </w:r>
          </w:p>
          <w:p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rsidR="00754D9B" w:rsidRPr="00AD5692" w:rsidRDefault="00754D9B" w:rsidP="00AD5692">
            <w:pPr>
              <w:spacing w:after="0"/>
              <w:jc w:val="center"/>
              <w:rPr>
                <w:rFonts w:cs="Arial"/>
                <w:szCs w:val="22"/>
              </w:rPr>
            </w:pPr>
            <w:r>
              <w:rPr>
                <w:rFonts w:cs="Arial"/>
                <w:szCs w:val="22"/>
              </w:rPr>
              <w:t>D_nový</w:t>
            </w:r>
          </w:p>
        </w:tc>
      </w:tr>
      <w:bookmarkEnd w:id="79"/>
      <w:bookmarkEnd w:id="80"/>
      <w:bookmarkEnd w:id="87"/>
    </w:tbl>
    <w:p w:rsidR="0001316E" w:rsidRDefault="0001316E">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0136A5" w:rsidRPr="000136A5" w:rsidRDefault="00DC76F2" w:rsidP="000136A5">
      <w:pPr>
        <w:pStyle w:val="Nadpis3"/>
        <w:spacing w:line="360" w:lineRule="auto"/>
      </w:pPr>
      <w:r w:rsidRPr="00105CA6">
        <w:rPr>
          <w:b w:val="0"/>
        </w:rPr>
        <w:lastRenderedPageBreak/>
        <w:t>Diagram procesu</w:t>
      </w:r>
    </w:p>
    <w:p w:rsidR="00D232A1" w:rsidRDefault="00670164" w:rsidP="000136A5">
      <w:pPr>
        <w:pStyle w:val="Nadpis3"/>
        <w:numPr>
          <w:ilvl w:val="0"/>
          <w:numId w:val="0"/>
        </w:numPr>
        <w:ind w:left="142"/>
      </w:pPr>
      <w:r>
        <w:object w:dxaOrig="11584" w:dyaOrig="13608">
          <v:shape id="_x0000_i1026" type="#_x0000_t75" style="width:477.75pt;height:562.5pt" o:ole="">
            <v:imagedata r:id="rId17" o:title=""/>
          </v:shape>
          <o:OLEObject Type="Embed" ProgID="Visio.Drawing.11" ShapeID="_x0000_i1026" DrawAspect="Content" ObjectID="_1629621579" r:id="rId18"/>
        </w:object>
      </w:r>
    </w:p>
    <w:p w:rsidR="00951985" w:rsidRPr="00951985" w:rsidRDefault="00951985" w:rsidP="00951985">
      <w:pPr>
        <w:sectPr w:rsidR="00951985" w:rsidRPr="00951985" w:rsidSect="00F1094E">
          <w:pgSz w:w="11906" w:h="16838"/>
          <w:pgMar w:top="1417" w:right="1417" w:bottom="1417" w:left="1417" w:header="708" w:footer="708" w:gutter="0"/>
          <w:cols w:space="708"/>
          <w:docGrid w:linePitch="360"/>
        </w:sectPr>
      </w:pPr>
    </w:p>
    <w:p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rsidTr="00AD2BB1">
        <w:trPr>
          <w:trHeight w:val="635"/>
          <w:tblHeader/>
        </w:trPr>
        <w:tc>
          <w:tcPr>
            <w:tcW w:w="730" w:type="dxa"/>
            <w:vMerge w:val="restart"/>
            <w:shd w:val="clear" w:color="auto" w:fill="8C8C8C"/>
            <w:vAlign w:val="center"/>
          </w:tcPr>
          <w:p w:rsidR="00D232A1" w:rsidRPr="007B72DA" w:rsidRDefault="00D232A1" w:rsidP="00D232A1">
            <w:pPr>
              <w:jc w:val="center"/>
              <w:rPr>
                <w:b/>
              </w:rPr>
            </w:pPr>
            <w:r w:rsidRPr="007B72DA">
              <w:rPr>
                <w:b/>
              </w:rPr>
              <w:t>Ref.</w:t>
            </w:r>
          </w:p>
        </w:tc>
        <w:tc>
          <w:tcPr>
            <w:tcW w:w="3631" w:type="dxa"/>
            <w:gridSpan w:val="2"/>
            <w:shd w:val="clear" w:color="auto" w:fill="8C8C8C"/>
            <w:vAlign w:val="center"/>
          </w:tcPr>
          <w:p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rsidR="00D232A1" w:rsidRPr="007B72DA" w:rsidRDefault="00D232A1" w:rsidP="00D232A1">
            <w:pPr>
              <w:jc w:val="center"/>
              <w:rPr>
                <w:b/>
              </w:rPr>
            </w:pPr>
            <w:r>
              <w:rPr>
                <w:b/>
              </w:rPr>
              <w:t>Termín</w:t>
            </w:r>
          </w:p>
        </w:tc>
        <w:tc>
          <w:tcPr>
            <w:tcW w:w="4110" w:type="dxa"/>
            <w:vMerge w:val="restart"/>
            <w:shd w:val="clear" w:color="auto" w:fill="8C8C8C"/>
            <w:vAlign w:val="center"/>
          </w:tcPr>
          <w:p w:rsidR="00D232A1" w:rsidRPr="007B72DA" w:rsidRDefault="00D232A1" w:rsidP="00D232A1">
            <w:pPr>
              <w:jc w:val="center"/>
              <w:rPr>
                <w:b/>
              </w:rPr>
            </w:pPr>
            <w:r>
              <w:rPr>
                <w:b/>
              </w:rPr>
              <w:t>Činnosť</w:t>
            </w:r>
          </w:p>
        </w:tc>
      </w:tr>
      <w:tr w:rsidR="00D232A1" w:rsidRPr="007B72DA" w:rsidTr="00AD2BB1">
        <w:trPr>
          <w:trHeight w:val="145"/>
          <w:tblHeader/>
        </w:trPr>
        <w:tc>
          <w:tcPr>
            <w:tcW w:w="730" w:type="dxa"/>
            <w:vMerge/>
            <w:shd w:val="clear" w:color="auto" w:fill="8C8C8C"/>
            <w:vAlign w:val="center"/>
          </w:tcPr>
          <w:p w:rsidR="00D232A1" w:rsidRPr="007B72DA" w:rsidRDefault="00D232A1" w:rsidP="00D232A1">
            <w:pPr>
              <w:jc w:val="center"/>
              <w:rPr>
                <w:b/>
              </w:rPr>
            </w:pPr>
          </w:p>
        </w:tc>
        <w:tc>
          <w:tcPr>
            <w:tcW w:w="754" w:type="dxa"/>
            <w:tcBorders>
              <w:bottom w:val="single" w:sz="4" w:space="0" w:color="auto"/>
            </w:tcBorders>
            <w:shd w:val="clear" w:color="auto" w:fill="8C8C8C"/>
            <w:vAlign w:val="center"/>
          </w:tcPr>
          <w:p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rsidR="00D232A1" w:rsidRPr="007B72DA" w:rsidRDefault="00D232A1" w:rsidP="00D232A1">
            <w:pPr>
              <w:jc w:val="center"/>
              <w:rPr>
                <w:b/>
              </w:rPr>
            </w:pPr>
            <w:r>
              <w:rPr>
                <w:b/>
              </w:rPr>
              <w:t>Akcia</w:t>
            </w:r>
          </w:p>
        </w:tc>
        <w:tc>
          <w:tcPr>
            <w:tcW w:w="1134" w:type="dxa"/>
            <w:vMerge/>
            <w:shd w:val="clear" w:color="auto" w:fill="8C8C8C"/>
            <w:vAlign w:val="center"/>
          </w:tcPr>
          <w:p w:rsidR="00D232A1" w:rsidRPr="007B72DA" w:rsidRDefault="00D232A1" w:rsidP="00D232A1">
            <w:pPr>
              <w:jc w:val="center"/>
              <w:rPr>
                <w:b/>
              </w:rPr>
            </w:pPr>
          </w:p>
        </w:tc>
        <w:tc>
          <w:tcPr>
            <w:tcW w:w="1134" w:type="dxa"/>
            <w:vMerge/>
            <w:shd w:val="clear" w:color="auto" w:fill="8C8C8C"/>
            <w:vAlign w:val="center"/>
          </w:tcPr>
          <w:p w:rsidR="00D232A1" w:rsidRPr="007B72DA" w:rsidRDefault="00D232A1" w:rsidP="00D232A1">
            <w:pPr>
              <w:jc w:val="center"/>
              <w:rPr>
                <w:b/>
              </w:rPr>
            </w:pPr>
          </w:p>
        </w:tc>
        <w:tc>
          <w:tcPr>
            <w:tcW w:w="3544" w:type="dxa"/>
            <w:vMerge/>
            <w:shd w:val="clear" w:color="auto" w:fill="8C8C8C"/>
            <w:vAlign w:val="center"/>
          </w:tcPr>
          <w:p w:rsidR="00D232A1" w:rsidRPr="007B72DA" w:rsidRDefault="00D232A1" w:rsidP="00D232A1">
            <w:pPr>
              <w:jc w:val="center"/>
              <w:rPr>
                <w:b/>
              </w:rPr>
            </w:pPr>
          </w:p>
        </w:tc>
        <w:tc>
          <w:tcPr>
            <w:tcW w:w="4110" w:type="dxa"/>
            <w:vMerge/>
            <w:shd w:val="clear" w:color="auto" w:fill="8C8C8C"/>
            <w:vAlign w:val="center"/>
          </w:tcPr>
          <w:p w:rsidR="00D232A1" w:rsidRPr="007B72DA" w:rsidRDefault="00D232A1" w:rsidP="00D232A1">
            <w:pPr>
              <w:jc w:val="center"/>
              <w:rPr>
                <w:b/>
              </w:rPr>
            </w:pPr>
          </w:p>
        </w:tc>
      </w:tr>
      <w:tr w:rsidR="00DB64CC" w:rsidRPr="006F63B9" w:rsidTr="00822999">
        <w:trPr>
          <w:trHeight w:val="429"/>
        </w:trPr>
        <w:tc>
          <w:tcPr>
            <w:tcW w:w="730" w:type="dxa"/>
            <w:vAlign w:val="center"/>
          </w:tcPr>
          <w:p w:rsidR="00DB64CC" w:rsidRPr="006C0EDF" w:rsidRDefault="00DB64CC" w:rsidP="00D232A1">
            <w:pPr>
              <w:rPr>
                <w:szCs w:val="22"/>
              </w:rPr>
            </w:pPr>
            <w:r w:rsidRPr="006C0EDF">
              <w:rPr>
                <w:szCs w:val="22"/>
              </w:rPr>
              <w:t>1.A</w:t>
            </w:r>
          </w:p>
        </w:tc>
        <w:tc>
          <w:tcPr>
            <w:tcW w:w="754" w:type="dxa"/>
            <w:shd w:val="clear" w:color="auto" w:fill="auto"/>
            <w:vAlign w:val="center"/>
          </w:tcPr>
          <w:p w:rsidR="00DB64CC" w:rsidRPr="006C0EDF" w:rsidRDefault="00DB64CC" w:rsidP="00D232A1">
            <w:pPr>
              <w:rPr>
                <w:szCs w:val="22"/>
              </w:rPr>
            </w:pPr>
            <w:r w:rsidRPr="006C0EDF">
              <w:rPr>
                <w:szCs w:val="22"/>
              </w:rPr>
              <w:t>101</w:t>
            </w:r>
          </w:p>
        </w:tc>
        <w:tc>
          <w:tcPr>
            <w:tcW w:w="2877" w:type="dxa"/>
            <w:shd w:val="clear" w:color="auto" w:fill="auto"/>
            <w:vAlign w:val="center"/>
          </w:tcPr>
          <w:p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rsidR="00DB64CC" w:rsidRPr="006C0EDF" w:rsidRDefault="00DB64CC" w:rsidP="00D232A1">
            <w:pPr>
              <w:rPr>
                <w:rFonts w:cs="Arial"/>
                <w:sz w:val="20"/>
                <w:szCs w:val="20"/>
              </w:rPr>
            </w:pPr>
          </w:p>
        </w:tc>
        <w:tc>
          <w:tcPr>
            <w:tcW w:w="4110" w:type="dxa"/>
            <w:shd w:val="clear" w:color="auto" w:fill="auto"/>
            <w:vAlign w:val="center"/>
          </w:tcPr>
          <w:p w:rsidR="00DB64CC" w:rsidRPr="006C0EDF" w:rsidRDefault="00DB64CC" w:rsidP="00D232A1">
            <w:pPr>
              <w:rPr>
                <w:rFonts w:cs="Arial"/>
                <w:sz w:val="20"/>
                <w:szCs w:val="20"/>
              </w:rPr>
            </w:pPr>
          </w:p>
        </w:tc>
      </w:tr>
      <w:tr w:rsidR="00995695" w:rsidRPr="006F63B9" w:rsidTr="00822999">
        <w:trPr>
          <w:trHeight w:val="429"/>
        </w:trPr>
        <w:tc>
          <w:tcPr>
            <w:tcW w:w="730" w:type="dxa"/>
            <w:vAlign w:val="center"/>
          </w:tcPr>
          <w:p w:rsidR="00995695" w:rsidRPr="006C0EDF" w:rsidRDefault="00995695" w:rsidP="00D232A1">
            <w:pPr>
              <w:rPr>
                <w:szCs w:val="22"/>
              </w:rPr>
            </w:pPr>
            <w:r w:rsidRPr="006C0EDF">
              <w:rPr>
                <w:szCs w:val="22"/>
              </w:rPr>
              <w:t>1.B</w:t>
            </w:r>
          </w:p>
        </w:tc>
        <w:tc>
          <w:tcPr>
            <w:tcW w:w="754" w:type="dxa"/>
            <w:shd w:val="clear" w:color="auto" w:fill="auto"/>
            <w:vAlign w:val="center"/>
          </w:tcPr>
          <w:p w:rsidR="00995695" w:rsidRPr="006C0EDF" w:rsidRDefault="00995695" w:rsidP="00D232A1">
            <w:pPr>
              <w:rPr>
                <w:szCs w:val="22"/>
              </w:rPr>
            </w:pPr>
          </w:p>
        </w:tc>
        <w:tc>
          <w:tcPr>
            <w:tcW w:w="2877" w:type="dxa"/>
            <w:shd w:val="clear" w:color="auto" w:fill="auto"/>
            <w:vAlign w:val="center"/>
          </w:tcPr>
          <w:p w:rsidR="00995695" w:rsidRPr="006C0EDF" w:rsidRDefault="00842FF3" w:rsidP="00D232A1">
            <w:pPr>
              <w:rPr>
                <w:rFonts w:cs="Arial"/>
                <w:sz w:val="20"/>
                <w:szCs w:val="20"/>
              </w:rPr>
            </w:pPr>
            <w:r w:rsidRPr="00842FF3">
              <w:rPr>
                <w:rFonts w:cs="Arial"/>
                <w:strike/>
                <w:sz w:val="20"/>
                <w:szCs w:val="20"/>
                <w:highlight w:val="yellow"/>
              </w:rPr>
              <w:t xml:space="preserve">Písomná </w:t>
            </w:r>
            <w:r w:rsidRPr="00842FF3">
              <w:rPr>
                <w:rFonts w:cs="Arial"/>
                <w:sz w:val="20"/>
                <w:szCs w:val="20"/>
                <w:highlight w:val="yellow"/>
              </w:rPr>
              <w:t>P</w:t>
            </w:r>
            <w:r w:rsidR="00995695" w:rsidRPr="006C0EDF">
              <w:rPr>
                <w:rFonts w:cs="Arial"/>
                <w:sz w:val="20"/>
                <w:szCs w:val="20"/>
              </w:rPr>
              <w:t>ožiadavka na zmenu dodávateľa</w:t>
            </w:r>
          </w:p>
        </w:tc>
        <w:tc>
          <w:tcPr>
            <w:tcW w:w="1134" w:type="dxa"/>
            <w:vAlign w:val="center"/>
          </w:tcPr>
          <w:p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2</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rsidR="00995695" w:rsidRPr="006C0EDF" w:rsidRDefault="00995695" w:rsidP="00D232A1">
            <w:pPr>
              <w:rPr>
                <w:rFonts w:cs="Arial"/>
                <w:sz w:val="20"/>
                <w:szCs w:val="20"/>
              </w:rPr>
            </w:pPr>
          </w:p>
        </w:tc>
        <w:tc>
          <w:tcPr>
            <w:tcW w:w="1134" w:type="dxa"/>
            <w:vAlign w:val="center"/>
          </w:tcPr>
          <w:p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rsidR="00995695" w:rsidRPr="006C0EDF" w:rsidRDefault="00995695" w:rsidP="00D232A1">
            <w:pPr>
              <w:rPr>
                <w:rFonts w:cs="Arial"/>
                <w:sz w:val="20"/>
                <w:szCs w:val="20"/>
              </w:rPr>
            </w:pP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w:t>
            </w:r>
            <w:r w:rsidR="00FD3636" w:rsidRPr="00B46676">
              <w:rPr>
                <w:rFonts w:cs="Arial"/>
                <w:strike/>
                <w:sz w:val="20"/>
                <w:szCs w:val="20"/>
                <w:highlight w:val="yellow"/>
              </w:rPr>
              <w:t>písomnej</w:t>
            </w:r>
            <w:r w:rsidR="00FD3636" w:rsidRPr="00B46676">
              <w:rPr>
                <w:rFonts w:cs="Arial"/>
                <w:strike/>
                <w:sz w:val="20"/>
                <w:szCs w:val="20"/>
              </w:rPr>
              <w:t xml:space="preserve"> </w:t>
            </w:r>
            <w:r w:rsidR="00FD3636" w:rsidRPr="006C0EDF">
              <w:rPr>
                <w:rFonts w:cs="Arial"/>
                <w:sz w:val="20"/>
                <w:szCs w:val="20"/>
              </w:rPr>
              <w:t>požiadavky</w:t>
            </w:r>
          </w:p>
          <w:p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2.A</w:t>
            </w:r>
          </w:p>
        </w:tc>
        <w:tc>
          <w:tcPr>
            <w:tcW w:w="754" w:type="dxa"/>
            <w:shd w:val="clear" w:color="auto" w:fill="auto"/>
            <w:vAlign w:val="center"/>
          </w:tcPr>
          <w:p w:rsidR="00995695" w:rsidRPr="006C0EDF" w:rsidRDefault="00995695" w:rsidP="00D232A1">
            <w:pPr>
              <w:rPr>
                <w:szCs w:val="22"/>
              </w:rPr>
            </w:pPr>
            <w:r w:rsidRPr="006C0EDF">
              <w:rPr>
                <w:szCs w:val="22"/>
              </w:rPr>
              <w:t>350</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Bezodkladne po posúdení </w:t>
            </w:r>
          </w:p>
          <w:p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rsidR="006C0EDF" w:rsidRPr="006C0EDF" w:rsidRDefault="006C0EDF" w:rsidP="00287647">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2.B1</w:t>
            </w:r>
          </w:p>
        </w:tc>
        <w:tc>
          <w:tcPr>
            <w:tcW w:w="754" w:type="dxa"/>
            <w:shd w:val="clear" w:color="auto" w:fill="auto"/>
            <w:vAlign w:val="center"/>
          </w:tcPr>
          <w:p w:rsidR="00995695" w:rsidRPr="006C0EDF" w:rsidRDefault="00995695" w:rsidP="00D232A1">
            <w:pPr>
              <w:rPr>
                <w:szCs w:val="22"/>
              </w:rPr>
            </w:pPr>
            <w:r w:rsidRPr="006C0EDF">
              <w:rPr>
                <w:szCs w:val="22"/>
              </w:rPr>
              <w:t>305</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pre D_nový</w:t>
            </w:r>
          </w:p>
        </w:tc>
        <w:tc>
          <w:tcPr>
            <w:tcW w:w="1134" w:type="dxa"/>
            <w:vAlign w:val="center"/>
          </w:tcPr>
          <w:p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rsidR="008A4B2B" w:rsidRPr="006C0EDF" w:rsidRDefault="008A4B2B" w:rsidP="006C0EDF">
            <w:pPr>
              <w:spacing w:before="240"/>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2.B2</w:t>
            </w:r>
          </w:p>
        </w:tc>
        <w:tc>
          <w:tcPr>
            <w:tcW w:w="754" w:type="dxa"/>
            <w:shd w:val="clear" w:color="auto" w:fill="auto"/>
            <w:vAlign w:val="center"/>
          </w:tcPr>
          <w:p w:rsidR="00995695" w:rsidRPr="006C0EDF" w:rsidRDefault="00995695" w:rsidP="00D232A1">
            <w:pPr>
              <w:rPr>
                <w:szCs w:val="22"/>
              </w:rPr>
            </w:pPr>
            <w:r w:rsidRPr="006C0EDF">
              <w:rPr>
                <w:szCs w:val="22"/>
              </w:rPr>
              <w:t>304</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zmene) pre 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AD2BB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3.A</w:t>
            </w:r>
          </w:p>
        </w:tc>
        <w:tc>
          <w:tcPr>
            <w:tcW w:w="754" w:type="dxa"/>
            <w:shd w:val="clear" w:color="auto" w:fill="auto"/>
            <w:vAlign w:val="center"/>
          </w:tcPr>
          <w:p w:rsidR="00995695" w:rsidRPr="006C0EDF" w:rsidRDefault="00995695" w:rsidP="00D232A1">
            <w:pPr>
              <w:rPr>
                <w:szCs w:val="22"/>
              </w:rPr>
            </w:pPr>
            <w:r w:rsidRPr="006C0EDF">
              <w:rPr>
                <w:szCs w:val="22"/>
              </w:rPr>
              <w:t>240</w:t>
            </w:r>
          </w:p>
        </w:tc>
        <w:tc>
          <w:tcPr>
            <w:tcW w:w="2877" w:type="dxa"/>
            <w:shd w:val="clear" w:color="auto" w:fill="auto"/>
            <w:vAlign w:val="center"/>
          </w:tcPr>
          <w:p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lastRenderedPageBreak/>
              <w:t>3.B</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3.C</w:t>
            </w:r>
          </w:p>
        </w:tc>
        <w:tc>
          <w:tcPr>
            <w:tcW w:w="754" w:type="dxa"/>
            <w:shd w:val="clear" w:color="auto" w:fill="auto"/>
            <w:vAlign w:val="center"/>
          </w:tcPr>
          <w:p w:rsidR="00995695" w:rsidRPr="006C0EDF" w:rsidRDefault="00995695" w:rsidP="00D232A1">
            <w:pPr>
              <w:rPr>
                <w:szCs w:val="22"/>
              </w:rPr>
            </w:pPr>
            <w:r w:rsidRPr="006C0EDF">
              <w:rPr>
                <w:szCs w:val="22"/>
              </w:rPr>
              <w:t>353</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3.D</w:t>
            </w:r>
          </w:p>
        </w:tc>
        <w:tc>
          <w:tcPr>
            <w:tcW w:w="754" w:type="dxa"/>
            <w:shd w:val="clear" w:color="auto" w:fill="auto"/>
            <w:vAlign w:val="center"/>
          </w:tcPr>
          <w:p w:rsidR="00995695" w:rsidRPr="006C0EDF" w:rsidRDefault="00995695" w:rsidP="00D232A1">
            <w:pPr>
              <w:rPr>
                <w:szCs w:val="22"/>
              </w:rPr>
            </w:pPr>
            <w:r w:rsidRPr="006C0EDF">
              <w:rPr>
                <w:szCs w:val="22"/>
              </w:rPr>
              <w:t>351</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 </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AD2BB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3.E</w:t>
            </w:r>
          </w:p>
        </w:tc>
        <w:tc>
          <w:tcPr>
            <w:tcW w:w="754" w:type="dxa"/>
            <w:shd w:val="clear" w:color="auto" w:fill="auto"/>
            <w:vAlign w:val="center"/>
          </w:tcPr>
          <w:p w:rsidR="00995695" w:rsidRPr="006C0EDF" w:rsidRDefault="00995695" w:rsidP="00D232A1">
            <w:pPr>
              <w:rPr>
                <w:szCs w:val="22"/>
              </w:rPr>
            </w:pPr>
            <w:r w:rsidRPr="006C0EDF">
              <w:rPr>
                <w:szCs w:val="22"/>
              </w:rPr>
              <w:t>354</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96547A">
            <w:pPr>
              <w:rPr>
                <w:rFonts w:cs="Arial"/>
                <w:color w:val="000000"/>
                <w:kern w:val="24"/>
                <w:sz w:val="20"/>
                <w:szCs w:val="20"/>
              </w:rPr>
            </w:pPr>
            <w:r w:rsidRPr="006C0EDF">
              <w:rPr>
                <w:rFonts w:cs="Arial"/>
                <w:sz w:val="20"/>
                <w:szCs w:val="20"/>
              </w:rPr>
              <w:t>D_</w:t>
            </w:r>
            <w:r w:rsidR="0096547A" w:rsidRPr="006C0EDF">
              <w:rPr>
                <w:rFonts w:cs="Arial"/>
                <w:sz w:val="20"/>
                <w:szCs w:val="20"/>
              </w:rPr>
              <w:t>nový</w:t>
            </w:r>
          </w:p>
        </w:tc>
        <w:tc>
          <w:tcPr>
            <w:tcW w:w="3544" w:type="dxa"/>
            <w:shd w:val="clear" w:color="auto" w:fill="auto"/>
            <w:vAlign w:val="center"/>
          </w:tcPr>
          <w:p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w:t>
            </w:r>
            <w:r w:rsidR="001D3C36" w:rsidRPr="006C0EDF">
              <w:rPr>
                <w:rFonts w:cs="Arial"/>
                <w:sz w:val="20"/>
                <w:szCs w:val="20"/>
              </w:rPr>
              <w:t xml:space="preserve"> </w:t>
            </w: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4.A</w:t>
            </w:r>
          </w:p>
        </w:tc>
        <w:tc>
          <w:tcPr>
            <w:tcW w:w="754" w:type="dxa"/>
            <w:shd w:val="clear" w:color="auto" w:fill="auto"/>
            <w:vAlign w:val="center"/>
          </w:tcPr>
          <w:p w:rsidR="00995695" w:rsidRPr="006C0EDF" w:rsidRDefault="00FD3636" w:rsidP="00CF1B49">
            <w:pPr>
              <w:rPr>
                <w:szCs w:val="22"/>
              </w:rPr>
            </w:pPr>
            <w:r w:rsidRPr="006C0EDF">
              <w:rPr>
                <w:szCs w:val="22"/>
              </w:rPr>
              <w:t>171</w:t>
            </w: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4.B</w:t>
            </w:r>
          </w:p>
        </w:tc>
        <w:tc>
          <w:tcPr>
            <w:tcW w:w="754" w:type="dxa"/>
            <w:shd w:val="clear" w:color="auto" w:fill="auto"/>
          </w:tcPr>
          <w:p w:rsidR="006C72D0" w:rsidRPr="006C0EDF" w:rsidRDefault="006C72D0" w:rsidP="00D232A1">
            <w:pPr>
              <w:rPr>
                <w:szCs w:val="22"/>
              </w:rPr>
            </w:pPr>
          </w:p>
          <w:p w:rsidR="006C72D0" w:rsidRPr="006C0EDF" w:rsidRDefault="006C72D0" w:rsidP="00D232A1">
            <w:pPr>
              <w:rPr>
                <w:szCs w:val="22"/>
              </w:rPr>
            </w:pPr>
          </w:p>
          <w:p w:rsidR="00995695" w:rsidRPr="006C0EDF" w:rsidRDefault="006C72D0" w:rsidP="00D232A1">
            <w:pPr>
              <w:rPr>
                <w:szCs w:val="22"/>
              </w:rPr>
            </w:pPr>
            <w:r w:rsidRPr="006C0EDF">
              <w:rPr>
                <w:szCs w:val="22"/>
              </w:rPr>
              <w:t>372</w:t>
            </w:r>
          </w:p>
          <w:p w:rsidR="006C72D0" w:rsidRPr="006C0EDF" w:rsidRDefault="006C72D0" w:rsidP="00D232A1">
            <w:pPr>
              <w:rPr>
                <w:szCs w:val="22"/>
              </w:rPr>
            </w:pP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Opčne:</w:t>
            </w:r>
            <w:r w:rsidR="006C72D0" w:rsidRPr="006C0EDF">
              <w:rPr>
                <w:rFonts w:cs="Arial"/>
                <w:sz w:val="20"/>
                <w:szCs w:val="20"/>
              </w:rPr>
              <w:t xml:space="preserve"> </w:t>
            </w:r>
            <w:bookmarkStart w:id="88" w:name="OLE_LINK13"/>
            <w:bookmarkStart w:id="89" w:name="OLE_LINK14"/>
            <w:r w:rsidR="006C72D0" w:rsidRPr="006C0EDF">
              <w:rPr>
                <w:rFonts w:cs="Arial"/>
                <w:color w:val="000000"/>
                <w:sz w:val="20"/>
                <w:szCs w:val="20"/>
                <w:lang w:eastAsia="sk-SK"/>
              </w:rPr>
              <w:t>Akceptovanie  / Zamietnutie prijatia správy</w:t>
            </w:r>
            <w:bookmarkEnd w:id="88"/>
            <w:bookmarkEnd w:id="89"/>
          </w:p>
          <w:p w:rsidR="00995695" w:rsidRPr="006C0EDF" w:rsidRDefault="00995695" w:rsidP="006C72D0">
            <w:pPr>
              <w:rPr>
                <w:rFonts w:cs="Arial"/>
                <w:color w:val="000000"/>
                <w:kern w:val="24"/>
                <w:sz w:val="20"/>
                <w:szCs w:val="20"/>
              </w:rPr>
            </w:pP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rsidR="00DD2409" w:rsidRPr="006C0EDF" w:rsidRDefault="00995695" w:rsidP="006C0EDF">
            <w:pPr>
              <w:spacing w:before="240"/>
              <w:rPr>
                <w:rFonts w:cs="Arial"/>
                <w:sz w:val="20"/>
                <w:szCs w:val="20"/>
              </w:rPr>
            </w:pPr>
            <w:r w:rsidRPr="006C0EDF">
              <w:rPr>
                <w:rFonts w:cs="Arial"/>
                <w:sz w:val="20"/>
                <w:szCs w:val="20"/>
              </w:rPr>
              <w:t xml:space="preserve">PDS vykoná fyzický odpočet pre dané </w:t>
            </w:r>
            <w:r w:rsidRPr="006C0EDF">
              <w:rPr>
                <w:rFonts w:cs="Arial"/>
                <w:sz w:val="20"/>
                <w:szCs w:val="20"/>
              </w:rPr>
              <w:lastRenderedPageBreak/>
              <w:t>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prípade že stav nie je validný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rsidTr="000136A5">
        <w:trPr>
          <w:trHeight w:val="499"/>
        </w:trPr>
        <w:tc>
          <w:tcPr>
            <w:tcW w:w="730" w:type="dxa"/>
            <w:vAlign w:val="center"/>
          </w:tcPr>
          <w:p w:rsidR="000136A5" w:rsidRPr="006C0EDF" w:rsidRDefault="000136A5" w:rsidP="00D232A1">
            <w:pPr>
              <w:rPr>
                <w:szCs w:val="22"/>
              </w:rPr>
            </w:pPr>
            <w:r w:rsidRPr="006C0EDF">
              <w:rPr>
                <w:szCs w:val="22"/>
              </w:rPr>
              <w:lastRenderedPageBreak/>
              <w:t>5.</w:t>
            </w:r>
          </w:p>
        </w:tc>
        <w:tc>
          <w:tcPr>
            <w:tcW w:w="754" w:type="dxa"/>
            <w:shd w:val="clear" w:color="auto" w:fill="auto"/>
          </w:tcPr>
          <w:p w:rsidR="000136A5" w:rsidRPr="006C0EDF" w:rsidRDefault="000136A5" w:rsidP="00287647">
            <w:pPr>
              <w:jc w:val="center"/>
              <w:rPr>
                <w:szCs w:val="22"/>
              </w:rPr>
            </w:pPr>
            <w:r w:rsidRPr="006C0EDF">
              <w:rPr>
                <w:szCs w:val="22"/>
              </w:rPr>
              <w:t>433</w:t>
            </w:r>
          </w:p>
        </w:tc>
        <w:tc>
          <w:tcPr>
            <w:tcW w:w="2877" w:type="dxa"/>
            <w:shd w:val="clear" w:color="auto" w:fill="auto"/>
            <w:vAlign w:val="center"/>
          </w:tcPr>
          <w:p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rsidR="000136A5" w:rsidRPr="006C0EDF" w:rsidRDefault="000136A5" w:rsidP="000136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rsidR="000136A5" w:rsidRPr="006C0EDF" w:rsidRDefault="000136A5" w:rsidP="00D232A1">
            <w:pPr>
              <w:rPr>
                <w:rFonts w:cs="Arial"/>
                <w:sz w:val="20"/>
                <w:szCs w:val="20"/>
              </w:rPr>
            </w:pPr>
            <w:bookmarkStart w:id="90" w:name="OLE_LINK80"/>
            <w:bookmarkStart w:id="91" w:name="OLE_LINK89"/>
            <w:r w:rsidRPr="006C0EDF">
              <w:rPr>
                <w:rFonts w:cs="Arial"/>
                <w:sz w:val="20"/>
                <w:szCs w:val="20"/>
              </w:rPr>
              <w:t>Odoslanie transakcie 433</w:t>
            </w:r>
            <w:bookmarkEnd w:id="90"/>
            <w:bookmarkEnd w:id="91"/>
          </w:p>
        </w:tc>
      </w:tr>
      <w:tr w:rsidR="000136A5" w:rsidRPr="006F63B9" w:rsidTr="00AD2BB1">
        <w:trPr>
          <w:trHeight w:val="499"/>
        </w:trPr>
        <w:tc>
          <w:tcPr>
            <w:tcW w:w="730" w:type="dxa"/>
            <w:vAlign w:val="center"/>
          </w:tcPr>
          <w:p w:rsidR="000136A5" w:rsidRPr="006C0EDF" w:rsidRDefault="000136A5" w:rsidP="00D232A1">
            <w:pPr>
              <w:rPr>
                <w:szCs w:val="22"/>
              </w:rPr>
            </w:pPr>
            <w:r>
              <w:rPr>
                <w:szCs w:val="22"/>
              </w:rPr>
              <w:t>6.</w:t>
            </w:r>
          </w:p>
        </w:tc>
        <w:tc>
          <w:tcPr>
            <w:tcW w:w="754" w:type="dxa"/>
            <w:shd w:val="clear" w:color="auto" w:fill="auto"/>
          </w:tcPr>
          <w:p w:rsidR="000136A5" w:rsidRPr="006C0EDF" w:rsidRDefault="000136A5" w:rsidP="00287647">
            <w:pPr>
              <w:jc w:val="center"/>
              <w:rPr>
                <w:szCs w:val="22"/>
              </w:rPr>
            </w:pPr>
            <w:r>
              <w:rPr>
                <w:szCs w:val="22"/>
              </w:rPr>
              <w:t>343</w:t>
            </w:r>
          </w:p>
        </w:tc>
        <w:tc>
          <w:tcPr>
            <w:tcW w:w="2877" w:type="dxa"/>
            <w:shd w:val="clear" w:color="auto" w:fill="auto"/>
            <w:vAlign w:val="center"/>
          </w:tcPr>
          <w:p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rsidR="000136A5" w:rsidRPr="006C0EDF" w:rsidRDefault="000136A5" w:rsidP="00D232A1">
            <w:pPr>
              <w:rPr>
                <w:rFonts w:cs="Arial"/>
                <w:sz w:val="20"/>
                <w:szCs w:val="20"/>
              </w:rPr>
            </w:pPr>
            <w:r>
              <w:rPr>
                <w:rFonts w:cs="Arial"/>
                <w:sz w:val="20"/>
                <w:szCs w:val="20"/>
              </w:rPr>
              <w:t>PDS</w:t>
            </w:r>
          </w:p>
        </w:tc>
        <w:tc>
          <w:tcPr>
            <w:tcW w:w="1134" w:type="dxa"/>
          </w:tcPr>
          <w:p w:rsidR="000136A5" w:rsidRDefault="000136A5" w:rsidP="00D232A1">
            <w:pPr>
              <w:rPr>
                <w:rFonts w:cs="Arial"/>
                <w:sz w:val="20"/>
                <w:szCs w:val="20"/>
              </w:rPr>
            </w:pPr>
          </w:p>
          <w:p w:rsidR="000136A5" w:rsidRPr="006C0EDF" w:rsidRDefault="000136A5" w:rsidP="00D232A1">
            <w:pPr>
              <w:rPr>
                <w:rFonts w:cs="Arial"/>
                <w:color w:val="000000"/>
                <w:kern w:val="24"/>
                <w:sz w:val="20"/>
                <w:szCs w:val="20"/>
              </w:rPr>
            </w:pPr>
            <w:r w:rsidRPr="006C0EDF">
              <w:rPr>
                <w:rFonts w:cs="Arial"/>
                <w:sz w:val="20"/>
                <w:szCs w:val="20"/>
              </w:rPr>
              <w:t xml:space="preserve"> D</w:t>
            </w:r>
            <w:r>
              <w:rPr>
                <w:rFonts w:cs="Arial"/>
                <w:sz w:val="20"/>
                <w:szCs w:val="20"/>
              </w:rPr>
              <w:t>_nový</w:t>
            </w:r>
          </w:p>
        </w:tc>
        <w:tc>
          <w:tcPr>
            <w:tcW w:w="3544" w:type="dxa"/>
            <w:shd w:val="clear" w:color="auto" w:fill="auto"/>
            <w:vAlign w:val="center"/>
          </w:tcPr>
          <w:p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rsidTr="00AD2BB1">
        <w:trPr>
          <w:trHeight w:val="499"/>
        </w:trPr>
        <w:tc>
          <w:tcPr>
            <w:tcW w:w="730" w:type="dxa"/>
            <w:vAlign w:val="center"/>
          </w:tcPr>
          <w:p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Odoslanie meraných dát pre 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0136A5" w:rsidRDefault="000136A5" w:rsidP="00D232A1">
            <w:pPr>
              <w:rPr>
                <w:rFonts w:cs="Arial"/>
                <w:sz w:val="20"/>
                <w:szCs w:val="20"/>
              </w:rPr>
            </w:pPr>
          </w:p>
          <w:p w:rsidR="00995695" w:rsidRPr="006C0EDF" w:rsidRDefault="000136A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rsidR="006B4C2A"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r w:rsidR="006B4C2A" w:rsidRPr="0025376D">
              <w:rPr>
                <w:rFonts w:cs="Arial"/>
                <w:sz w:val="20"/>
                <w:szCs w:val="20"/>
              </w:rPr>
              <w:t xml:space="preserve">. </w:t>
            </w:r>
            <w:r w:rsidR="006B4C2A" w:rsidRPr="0010235F">
              <w:rPr>
                <w:rFonts w:cs="Arial"/>
                <w:sz w:val="20"/>
                <w:szCs w:val="20"/>
              </w:rPr>
              <w:t>Merané dáta sa nezasielajú pre nemerané odbery.</w:t>
            </w:r>
            <w:r w:rsidRPr="0010235F">
              <w:rPr>
                <w:rFonts w:cs="Arial"/>
                <w:sz w:val="20"/>
                <w:szCs w:val="20"/>
              </w:rPr>
              <w:t>(MSCONS 310)</w:t>
            </w:r>
          </w:p>
        </w:tc>
      </w:tr>
    </w:tbl>
    <w:p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rsidR="0048231A" w:rsidRDefault="00B23B5B">
      <w:pPr>
        <w:pStyle w:val="Nadpis2P"/>
      </w:pPr>
      <w:bookmarkStart w:id="92" w:name="_Proces_zmeny_bilančnej"/>
      <w:bookmarkStart w:id="93" w:name="_Proces_„Zmena_odberateľa"/>
      <w:bookmarkStart w:id="94" w:name="_Toc8893259"/>
      <w:bookmarkStart w:id="95" w:name="OLE_LINK64"/>
      <w:bookmarkStart w:id="96" w:name="OLE_LINK65"/>
      <w:bookmarkEnd w:id="92"/>
      <w:bookmarkEnd w:id="93"/>
      <w:r w:rsidRPr="007C0979">
        <w:lastRenderedPageBreak/>
        <w:t>Proces „</w:t>
      </w:r>
      <w:r>
        <w:t>Prepis v rámci bilančnej skupiny</w:t>
      </w:r>
      <w:r w:rsidRPr="007C0979">
        <w:t>“</w:t>
      </w:r>
      <w:bookmarkEnd w:id="94"/>
    </w:p>
    <w:bookmarkEnd w:id="95"/>
    <w:bookmarkEnd w:id="96"/>
    <w:p w:rsidR="00B23B5B" w:rsidRDefault="00B23B5B" w:rsidP="00B23B5B">
      <w:pPr>
        <w:pStyle w:val="Nadpis3"/>
        <w:spacing w:line="360" w:lineRule="auto"/>
        <w:rPr>
          <w:b w:val="0"/>
        </w:rPr>
      </w:pPr>
      <w:r>
        <w:rPr>
          <w:b w:val="0"/>
        </w:rPr>
        <w:t>Základné pravidlá pre proces</w:t>
      </w:r>
    </w:p>
    <w:p w:rsidR="00CB377A" w:rsidRDefault="00C64D8E">
      <w:pPr>
        <w:numPr>
          <w:ilvl w:val="0"/>
          <w:numId w:val="35"/>
        </w:numPr>
        <w:spacing w:line="360" w:lineRule="auto"/>
        <w:rPr>
          <w:szCs w:val="22"/>
          <w:u w:val="single"/>
        </w:rPr>
      </w:pPr>
      <w:r>
        <w:rPr>
          <w:szCs w:val="22"/>
        </w:rPr>
        <w:t>Proces je možné zrealizovať len v prípade, že nedochádza k zmene technických podmienok a mení sa len obchodný partner.</w:t>
      </w:r>
    </w:p>
    <w:p w:rsidR="005D2DC7" w:rsidRPr="008552CC" w:rsidRDefault="005D2DC7" w:rsidP="005D2DC7">
      <w:pPr>
        <w:pStyle w:val="Odsekzoznamu"/>
        <w:numPr>
          <w:ilvl w:val="0"/>
          <w:numId w:val="35"/>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rsidTr="000A5B11">
        <w:tc>
          <w:tcPr>
            <w:tcW w:w="2338" w:type="dxa"/>
            <w:vAlign w:val="center"/>
          </w:tcPr>
          <w:p w:rsidR="005D2DC7" w:rsidRPr="00E935BA" w:rsidRDefault="005D2DC7" w:rsidP="000A5B11">
            <w:pPr>
              <w:jc w:val="center"/>
              <w:rPr>
                <w:b/>
              </w:rPr>
            </w:pPr>
            <w:r w:rsidRPr="00E935BA">
              <w:rPr>
                <w:b/>
              </w:rPr>
              <w:t>Typ a ID správy</w:t>
            </w:r>
          </w:p>
        </w:tc>
        <w:tc>
          <w:tcPr>
            <w:tcW w:w="6237" w:type="dxa"/>
            <w:vAlign w:val="center"/>
          </w:tcPr>
          <w:p w:rsidR="005D2DC7" w:rsidRPr="00E935BA" w:rsidRDefault="005D2DC7" w:rsidP="000A5B11">
            <w:pPr>
              <w:jc w:val="center"/>
              <w:rPr>
                <w:b/>
              </w:rPr>
            </w:pPr>
            <w:r w:rsidRPr="00E935BA">
              <w:rPr>
                <w:b/>
              </w:rPr>
              <w:t>Popis</w:t>
            </w:r>
          </w:p>
        </w:tc>
      </w:tr>
      <w:tr w:rsidR="005D2DC7" w:rsidTr="000A5B11">
        <w:tc>
          <w:tcPr>
            <w:tcW w:w="2338" w:type="dxa"/>
            <w:vAlign w:val="center"/>
          </w:tcPr>
          <w:p w:rsidR="005D2DC7" w:rsidRDefault="005D2DC7" w:rsidP="000A5B11">
            <w:r>
              <w:t>UTILMD 49</w:t>
            </w:r>
            <w:r w:rsidRPr="0093754C">
              <w:t>1 UN1</w:t>
            </w:r>
            <w:r>
              <w:t>91</w:t>
            </w:r>
          </w:p>
        </w:tc>
        <w:tc>
          <w:tcPr>
            <w:tcW w:w="6237" w:type="dxa"/>
            <w:vAlign w:val="center"/>
          </w:tcPr>
          <w:p w:rsidR="005D2DC7" w:rsidRDefault="005D2DC7" w:rsidP="000A5B11">
            <w:r>
              <w:rPr>
                <w:u w:val="single"/>
              </w:rPr>
              <w:t>Nahlásenie odpočtu dodávateľom</w:t>
            </w:r>
          </w:p>
        </w:tc>
      </w:tr>
      <w:tr w:rsidR="005D2DC7" w:rsidTr="000A5B11">
        <w:tc>
          <w:tcPr>
            <w:tcW w:w="2338" w:type="dxa"/>
            <w:vAlign w:val="center"/>
          </w:tcPr>
          <w:p w:rsidR="005D2DC7" w:rsidRDefault="005D2DC7" w:rsidP="000A5B11">
            <w:r>
              <w:t>UTILMD 49</w:t>
            </w:r>
            <w:r w:rsidRPr="0093754C">
              <w:t>1 UN1</w:t>
            </w:r>
            <w:r>
              <w:t>92</w:t>
            </w:r>
          </w:p>
        </w:tc>
        <w:tc>
          <w:tcPr>
            <w:tcW w:w="6237" w:type="dxa"/>
            <w:vAlign w:val="center"/>
          </w:tcPr>
          <w:p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rsidTr="000A5B11">
        <w:tc>
          <w:tcPr>
            <w:tcW w:w="2338" w:type="dxa"/>
            <w:vAlign w:val="center"/>
          </w:tcPr>
          <w:p w:rsidR="005D2DC7" w:rsidRDefault="005D2DC7" w:rsidP="000A5B11">
            <w:r>
              <w:t>UTILMD 49</w:t>
            </w:r>
            <w:r w:rsidRPr="0093754C">
              <w:t>1 UN1</w:t>
            </w:r>
            <w:r>
              <w:t>93</w:t>
            </w:r>
          </w:p>
        </w:tc>
        <w:tc>
          <w:tcPr>
            <w:tcW w:w="6237" w:type="dxa"/>
            <w:vAlign w:val="center"/>
          </w:tcPr>
          <w:p w:rsidR="005D2DC7" w:rsidRPr="00E935BA" w:rsidRDefault="005D2DC7" w:rsidP="000A5B11">
            <w:pPr>
              <w:rPr>
                <w:u w:val="single"/>
              </w:rPr>
            </w:pPr>
            <w:r>
              <w:rPr>
                <w:u w:val="single"/>
              </w:rPr>
              <w:t>Žiadosť o fyzický odpočet distribútorom</w:t>
            </w:r>
          </w:p>
        </w:tc>
      </w:tr>
    </w:tbl>
    <w:p w:rsidR="00C64D8E" w:rsidRPr="00C64D8E" w:rsidRDefault="00C64D8E" w:rsidP="00C64D8E"/>
    <w:p w:rsidR="00B23B5B" w:rsidRDefault="003464D5" w:rsidP="00B23B5B">
      <w:pPr>
        <w:ind w:left="180"/>
      </w:pPr>
      <w:r>
        <w:rPr>
          <w:noProof/>
          <w:lang w:eastAsia="sk-SK"/>
        </w:rPr>
        <w:drawing>
          <wp:inline distT="0" distB="0" distL="0" distR="0">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rsidR="00083744" w:rsidRDefault="00083744" w:rsidP="00B23B5B">
      <w:pPr>
        <w:ind w:left="180"/>
      </w:pPr>
    </w:p>
    <w:p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rsidTr="00083744">
        <w:trPr>
          <w:trHeight w:val="19"/>
        </w:trPr>
        <w:tc>
          <w:tcPr>
            <w:tcW w:w="1433" w:type="dxa"/>
            <w:shd w:val="clear" w:color="auto" w:fill="auto"/>
          </w:tcPr>
          <w:p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rsidR="00E7224B" w:rsidRPr="00E7224B" w:rsidRDefault="00E7224B" w:rsidP="00E7224B">
      <w:pPr>
        <w:spacing w:line="360" w:lineRule="auto"/>
        <w:ind w:left="540"/>
        <w:rPr>
          <w:u w:val="single"/>
        </w:rPr>
      </w:pPr>
    </w:p>
    <w:p w:rsidR="00406A8D" w:rsidRPr="0010235F" w:rsidRDefault="00406A8D">
      <w:pPr>
        <w:numPr>
          <w:ilvl w:val="0"/>
          <w:numId w:val="35"/>
        </w:numPr>
        <w:spacing w:line="360" w:lineRule="auto"/>
        <w:rPr>
          <w:u w:val="single"/>
        </w:rPr>
      </w:pPr>
      <w:r w:rsidRPr="0010235F">
        <w:rPr>
          <w:rFonts w:cs="Arial"/>
          <w:szCs w:val="22"/>
        </w:rPr>
        <w:t>Pre odberné miesta s meraním typu A alebo B je možné použiť iba variant procesu UN193.</w:t>
      </w:r>
    </w:p>
    <w:p w:rsidR="00CB377A" w:rsidRPr="005D2DC7" w:rsidRDefault="00E7224B">
      <w:pPr>
        <w:numPr>
          <w:ilvl w:val="0"/>
          <w:numId w:val="35"/>
        </w:numPr>
        <w:spacing w:line="360" w:lineRule="auto"/>
        <w:rPr>
          <w:u w:val="single"/>
        </w:rPr>
      </w:pPr>
      <w:r>
        <w:lastRenderedPageBreak/>
        <w:t>V prípade, že PDS nie je umožnený fyzický odpočet meradla, určí PDS stav systémovo.</w:t>
      </w:r>
    </w:p>
    <w:p w:rsidR="005D2DC7" w:rsidRPr="005D2DC7" w:rsidRDefault="005D2DC7" w:rsidP="005D2DC7">
      <w:pPr>
        <w:numPr>
          <w:ilvl w:val="0"/>
          <w:numId w:val="35"/>
        </w:numPr>
        <w:spacing w:line="360" w:lineRule="auto"/>
        <w:rPr>
          <w:u w:val="single"/>
        </w:rPr>
      </w:pPr>
      <w:r>
        <w:t xml:space="preserve">V prípade, že dodávateľom nahlásený odpočet meradla nie je možné na strane PDS použiť na fakturáciu, odpočet určí PDS. </w:t>
      </w:r>
    </w:p>
    <w:p w:rsidR="00CB377A" w:rsidRDefault="00E7224B">
      <w:pPr>
        <w:numPr>
          <w:ilvl w:val="0"/>
          <w:numId w:val="35"/>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97" w:name="OLE_LINK94"/>
      <w:bookmarkStart w:id="98" w:name="OLE_LINK95"/>
    </w:p>
    <w:bookmarkEnd w:id="97"/>
    <w:bookmarkEnd w:id="98"/>
    <w:p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rsidR="00B23B5B" w:rsidRPr="006B2E65" w:rsidRDefault="00B23B5B" w:rsidP="00924D60">
      <w:pPr>
        <w:spacing w:line="360" w:lineRule="auto"/>
        <w:rPr>
          <w:u w:val="single"/>
        </w:rPr>
      </w:pPr>
      <w:r>
        <w:rPr>
          <w:u w:val="single"/>
        </w:rPr>
        <w:t>Zmluva o pripojení</w:t>
      </w:r>
    </w:p>
    <w:p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rsidR="00DC2421" w:rsidRDefault="00DC2421" w:rsidP="00B23B5B">
      <w:pPr>
        <w:ind w:left="180"/>
      </w:pPr>
    </w:p>
    <w:p w:rsidR="00B23B5B" w:rsidRPr="00DC76F2" w:rsidRDefault="00B23B5B" w:rsidP="00B23B5B">
      <w:pPr>
        <w:pStyle w:val="Nadpis3"/>
        <w:spacing w:line="360" w:lineRule="auto"/>
        <w:rPr>
          <w:b w:val="0"/>
        </w:rPr>
      </w:pPr>
      <w:r>
        <w:rPr>
          <w:b w:val="0"/>
        </w:rPr>
        <w:lastRenderedPageBreak/>
        <w:t>Diagram procesu</w:t>
      </w:r>
    </w:p>
    <w:p w:rsidR="00B23B5B" w:rsidRDefault="00D060AF" w:rsidP="00083744">
      <w:pPr>
        <w:jc w:val="center"/>
      </w:pPr>
      <w:r>
        <w:object w:dxaOrig="7958" w:dyaOrig="9468">
          <v:shape id="_x0000_i1027" type="#_x0000_t75" style="width:318.75pt;height:303.75pt" o:ole="">
            <v:imagedata r:id="rId20" o:title=""/>
          </v:shape>
          <o:OLEObject Type="Embed" ProgID="Visio.Drawing.11" ShapeID="_x0000_i1027" DrawAspect="Content" ObjectID="_1629621580" r:id="rId21"/>
        </w:object>
      </w:r>
    </w:p>
    <w:p w:rsidR="00083744" w:rsidRDefault="00083744" w:rsidP="00B23B5B">
      <w:pPr>
        <w:ind w:left="180"/>
      </w:pPr>
    </w:p>
    <w:p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rsidTr="00067F18">
        <w:trPr>
          <w:trHeight w:val="635"/>
          <w:tblHeader/>
        </w:trPr>
        <w:tc>
          <w:tcPr>
            <w:tcW w:w="675" w:type="dxa"/>
            <w:vMerge w:val="restart"/>
            <w:shd w:val="clear" w:color="auto" w:fill="8C8C8C"/>
            <w:vAlign w:val="center"/>
          </w:tcPr>
          <w:p w:rsidR="00580F8A" w:rsidRPr="007B72DA" w:rsidRDefault="00580F8A" w:rsidP="00D232A1">
            <w:pPr>
              <w:jc w:val="center"/>
              <w:rPr>
                <w:b/>
              </w:rPr>
            </w:pPr>
            <w:r w:rsidRPr="007B72DA">
              <w:rPr>
                <w:b/>
              </w:rPr>
              <w:t>Ref.</w:t>
            </w:r>
          </w:p>
        </w:tc>
        <w:tc>
          <w:tcPr>
            <w:tcW w:w="4111" w:type="dxa"/>
            <w:gridSpan w:val="2"/>
            <w:shd w:val="clear" w:color="auto" w:fill="8C8C8C"/>
            <w:vAlign w:val="center"/>
          </w:tcPr>
          <w:p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rsidR="00580F8A" w:rsidRPr="007B72DA" w:rsidRDefault="00580F8A" w:rsidP="00D232A1">
            <w:pPr>
              <w:jc w:val="center"/>
              <w:rPr>
                <w:b/>
              </w:rPr>
            </w:pPr>
            <w:r>
              <w:rPr>
                <w:b/>
              </w:rPr>
              <w:t>Termín</w:t>
            </w:r>
          </w:p>
        </w:tc>
        <w:tc>
          <w:tcPr>
            <w:tcW w:w="4395" w:type="dxa"/>
            <w:vMerge w:val="restart"/>
            <w:shd w:val="clear" w:color="auto" w:fill="8C8C8C"/>
            <w:vAlign w:val="center"/>
          </w:tcPr>
          <w:p w:rsidR="00580F8A" w:rsidRPr="007B72DA" w:rsidRDefault="00580F8A" w:rsidP="00D232A1">
            <w:pPr>
              <w:jc w:val="center"/>
              <w:rPr>
                <w:b/>
              </w:rPr>
            </w:pPr>
            <w:r>
              <w:rPr>
                <w:b/>
              </w:rPr>
              <w:t>Činnosť</w:t>
            </w:r>
          </w:p>
        </w:tc>
      </w:tr>
      <w:tr w:rsidR="00067F18" w:rsidRPr="007B72DA" w:rsidTr="00067F18">
        <w:trPr>
          <w:trHeight w:val="145"/>
          <w:tblHeader/>
        </w:trPr>
        <w:tc>
          <w:tcPr>
            <w:tcW w:w="675" w:type="dxa"/>
            <w:vMerge/>
            <w:shd w:val="clear" w:color="auto" w:fill="8C8C8C"/>
            <w:vAlign w:val="center"/>
          </w:tcPr>
          <w:p w:rsidR="00580F8A" w:rsidRPr="007B72DA" w:rsidRDefault="00580F8A" w:rsidP="00D232A1">
            <w:pPr>
              <w:jc w:val="center"/>
              <w:rPr>
                <w:b/>
              </w:rPr>
            </w:pPr>
          </w:p>
        </w:tc>
        <w:tc>
          <w:tcPr>
            <w:tcW w:w="851" w:type="dxa"/>
            <w:tcBorders>
              <w:bottom w:val="single" w:sz="4" w:space="0" w:color="auto"/>
            </w:tcBorders>
            <w:shd w:val="clear" w:color="auto" w:fill="8C8C8C"/>
            <w:vAlign w:val="center"/>
          </w:tcPr>
          <w:p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rsidR="00580F8A" w:rsidRPr="007B72DA" w:rsidRDefault="00580F8A" w:rsidP="00D232A1">
            <w:pPr>
              <w:jc w:val="center"/>
              <w:rPr>
                <w:b/>
              </w:rPr>
            </w:pPr>
            <w:r>
              <w:rPr>
                <w:b/>
              </w:rPr>
              <w:t>Akcia</w:t>
            </w:r>
          </w:p>
        </w:tc>
        <w:tc>
          <w:tcPr>
            <w:tcW w:w="709" w:type="dxa"/>
            <w:vMerge/>
            <w:shd w:val="clear" w:color="auto" w:fill="8C8C8C"/>
            <w:vAlign w:val="center"/>
          </w:tcPr>
          <w:p w:rsidR="00580F8A" w:rsidRPr="007B72DA" w:rsidRDefault="00580F8A" w:rsidP="00D232A1">
            <w:pPr>
              <w:jc w:val="center"/>
              <w:rPr>
                <w:b/>
              </w:rPr>
            </w:pPr>
          </w:p>
        </w:tc>
        <w:tc>
          <w:tcPr>
            <w:tcW w:w="709" w:type="dxa"/>
            <w:vMerge/>
            <w:shd w:val="clear" w:color="auto" w:fill="8C8C8C"/>
            <w:vAlign w:val="center"/>
          </w:tcPr>
          <w:p w:rsidR="00580F8A" w:rsidRPr="007B72DA" w:rsidRDefault="00580F8A" w:rsidP="00D232A1">
            <w:pPr>
              <w:jc w:val="center"/>
              <w:rPr>
                <w:b/>
              </w:rPr>
            </w:pPr>
          </w:p>
        </w:tc>
        <w:tc>
          <w:tcPr>
            <w:tcW w:w="3543" w:type="dxa"/>
            <w:vMerge/>
            <w:shd w:val="clear" w:color="auto" w:fill="8C8C8C"/>
            <w:vAlign w:val="center"/>
          </w:tcPr>
          <w:p w:rsidR="00580F8A" w:rsidRPr="007B72DA" w:rsidRDefault="00580F8A" w:rsidP="00D232A1">
            <w:pPr>
              <w:jc w:val="center"/>
              <w:rPr>
                <w:b/>
              </w:rPr>
            </w:pPr>
          </w:p>
        </w:tc>
        <w:tc>
          <w:tcPr>
            <w:tcW w:w="4395" w:type="dxa"/>
            <w:vMerge/>
            <w:shd w:val="clear" w:color="auto" w:fill="8C8C8C"/>
            <w:vAlign w:val="center"/>
          </w:tcPr>
          <w:p w:rsidR="00580F8A" w:rsidRPr="007B72DA" w:rsidRDefault="00580F8A" w:rsidP="00D232A1">
            <w:pPr>
              <w:jc w:val="center"/>
              <w:rPr>
                <w:b/>
              </w:rPr>
            </w:pPr>
          </w:p>
        </w:tc>
      </w:tr>
      <w:tr w:rsidR="00067F18" w:rsidRPr="006F63B9" w:rsidTr="00067F18">
        <w:trPr>
          <w:trHeight w:val="393"/>
        </w:trPr>
        <w:tc>
          <w:tcPr>
            <w:tcW w:w="675" w:type="dxa"/>
          </w:tcPr>
          <w:p w:rsidR="00580F8A" w:rsidRPr="006F63B9" w:rsidRDefault="00580F8A" w:rsidP="00D232A1">
            <w:r>
              <w:t>1.</w:t>
            </w:r>
          </w:p>
        </w:tc>
        <w:tc>
          <w:tcPr>
            <w:tcW w:w="851" w:type="dxa"/>
            <w:shd w:val="clear" w:color="auto" w:fill="auto"/>
          </w:tcPr>
          <w:p w:rsidR="00580F8A" w:rsidRPr="006F63B9" w:rsidRDefault="00580F8A" w:rsidP="00D232A1">
            <w:r>
              <w:t>491</w:t>
            </w:r>
          </w:p>
        </w:tc>
        <w:tc>
          <w:tcPr>
            <w:tcW w:w="3260" w:type="dxa"/>
            <w:shd w:val="clear" w:color="auto" w:fill="auto"/>
          </w:tcPr>
          <w:p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rsidR="00580F8A" w:rsidRPr="00D060AF" w:rsidRDefault="00580F8A" w:rsidP="00D232A1">
            <w:pPr>
              <w:rPr>
                <w:sz w:val="20"/>
                <w:szCs w:val="20"/>
              </w:rPr>
            </w:pPr>
            <w:r w:rsidRPr="00D060AF">
              <w:rPr>
                <w:sz w:val="20"/>
                <w:szCs w:val="20"/>
              </w:rPr>
              <w:t>odoslanie UTILMD 491</w:t>
            </w:r>
          </w:p>
        </w:tc>
      </w:tr>
      <w:tr w:rsidR="00067F18" w:rsidRPr="006F63B9" w:rsidTr="00067F18">
        <w:trPr>
          <w:trHeight w:val="393"/>
        </w:trPr>
        <w:tc>
          <w:tcPr>
            <w:tcW w:w="675" w:type="dxa"/>
          </w:tcPr>
          <w:p w:rsidR="00F01B99" w:rsidRDefault="00F01B99" w:rsidP="00D232A1">
            <w:r>
              <w:t>2.</w:t>
            </w:r>
          </w:p>
        </w:tc>
        <w:tc>
          <w:tcPr>
            <w:tcW w:w="851" w:type="dxa"/>
            <w:shd w:val="clear" w:color="auto" w:fill="auto"/>
          </w:tcPr>
          <w:p w:rsidR="00F01B99" w:rsidRDefault="00F01B99" w:rsidP="00D232A1">
            <w:r>
              <w:t>491</w:t>
            </w:r>
          </w:p>
        </w:tc>
        <w:tc>
          <w:tcPr>
            <w:tcW w:w="3260" w:type="dxa"/>
            <w:shd w:val="clear" w:color="auto" w:fill="auto"/>
          </w:tcPr>
          <w:p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rsidR="00F01B99" w:rsidRPr="00D060AF" w:rsidRDefault="00F01B99" w:rsidP="00D232A1">
            <w:pPr>
              <w:rPr>
                <w:sz w:val="20"/>
                <w:szCs w:val="20"/>
              </w:rPr>
            </w:pPr>
          </w:p>
        </w:tc>
        <w:tc>
          <w:tcPr>
            <w:tcW w:w="709" w:type="dxa"/>
          </w:tcPr>
          <w:p w:rsidR="00F01B99" w:rsidRPr="00D060AF" w:rsidRDefault="00F01B99" w:rsidP="00D232A1">
            <w:pPr>
              <w:rPr>
                <w:sz w:val="20"/>
                <w:szCs w:val="20"/>
              </w:rPr>
            </w:pPr>
            <w:r w:rsidRPr="00D060AF">
              <w:rPr>
                <w:sz w:val="20"/>
                <w:szCs w:val="20"/>
              </w:rPr>
              <w:t>PDS</w:t>
            </w:r>
          </w:p>
        </w:tc>
        <w:tc>
          <w:tcPr>
            <w:tcW w:w="3543" w:type="dxa"/>
            <w:shd w:val="clear" w:color="auto" w:fill="auto"/>
          </w:tcPr>
          <w:p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rsidR="00F01B99" w:rsidRPr="00D060AF" w:rsidRDefault="00F01B99" w:rsidP="00D232A1">
            <w:pPr>
              <w:rPr>
                <w:sz w:val="20"/>
                <w:szCs w:val="20"/>
              </w:rPr>
            </w:pPr>
          </w:p>
        </w:tc>
      </w:tr>
      <w:tr w:rsidR="00067F18" w:rsidRPr="006F63B9" w:rsidTr="00067F18">
        <w:trPr>
          <w:trHeight w:val="499"/>
        </w:trPr>
        <w:tc>
          <w:tcPr>
            <w:tcW w:w="675" w:type="dxa"/>
          </w:tcPr>
          <w:p w:rsidR="00580F8A" w:rsidRPr="006F63B9" w:rsidRDefault="00287647" w:rsidP="00D232A1">
            <w:r>
              <w:t>3</w:t>
            </w:r>
            <w:r w:rsidR="00580F8A">
              <w:t>.</w:t>
            </w:r>
          </w:p>
        </w:tc>
        <w:tc>
          <w:tcPr>
            <w:tcW w:w="851" w:type="dxa"/>
            <w:shd w:val="clear" w:color="auto" w:fill="auto"/>
          </w:tcPr>
          <w:p w:rsidR="00580F8A" w:rsidRPr="006F63B9" w:rsidRDefault="00580F8A" w:rsidP="00D232A1">
            <w:r>
              <w:t>492</w:t>
            </w:r>
          </w:p>
        </w:tc>
        <w:tc>
          <w:tcPr>
            <w:tcW w:w="3260" w:type="dxa"/>
            <w:shd w:val="clear" w:color="auto" w:fill="auto"/>
          </w:tcPr>
          <w:p w:rsidR="00580F8A" w:rsidRPr="00D060AF" w:rsidRDefault="00580F8A" w:rsidP="00D232A1">
            <w:pPr>
              <w:rPr>
                <w:sz w:val="20"/>
                <w:szCs w:val="20"/>
              </w:rPr>
            </w:pPr>
            <w:r w:rsidRPr="00D060AF">
              <w:rPr>
                <w:sz w:val="20"/>
                <w:szCs w:val="20"/>
              </w:rPr>
              <w:t>Potvrdenie / Zamietnutie UTILMD 491 pre spracovanie</w:t>
            </w:r>
          </w:p>
        </w:tc>
        <w:tc>
          <w:tcPr>
            <w:tcW w:w="709" w:type="dxa"/>
          </w:tcPr>
          <w:p w:rsidR="00580F8A" w:rsidRPr="00D060AF" w:rsidRDefault="00580F8A" w:rsidP="00D232A1">
            <w:pPr>
              <w:rPr>
                <w:sz w:val="20"/>
                <w:szCs w:val="20"/>
              </w:rPr>
            </w:pPr>
            <w:r w:rsidRPr="00D060AF">
              <w:rPr>
                <w:sz w:val="20"/>
                <w:szCs w:val="20"/>
              </w:rPr>
              <w:t>PDS</w:t>
            </w:r>
          </w:p>
        </w:tc>
        <w:tc>
          <w:tcPr>
            <w:tcW w:w="709" w:type="dxa"/>
          </w:tcPr>
          <w:p w:rsidR="00580F8A" w:rsidRPr="00D060AF" w:rsidRDefault="00580F8A" w:rsidP="00D232A1">
            <w:pPr>
              <w:rPr>
                <w:sz w:val="20"/>
                <w:szCs w:val="20"/>
              </w:rPr>
            </w:pPr>
            <w:r w:rsidRPr="00D060AF">
              <w:rPr>
                <w:sz w:val="20"/>
                <w:szCs w:val="20"/>
              </w:rPr>
              <w:t>Dodávateľ</w:t>
            </w:r>
          </w:p>
        </w:tc>
        <w:tc>
          <w:tcPr>
            <w:tcW w:w="3543" w:type="dxa"/>
            <w:shd w:val="clear" w:color="auto" w:fill="auto"/>
          </w:tcPr>
          <w:p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rsidTr="00067F18">
        <w:trPr>
          <w:trHeight w:val="499"/>
        </w:trPr>
        <w:tc>
          <w:tcPr>
            <w:tcW w:w="675" w:type="dxa"/>
          </w:tcPr>
          <w:p w:rsidR="00580F8A" w:rsidRDefault="00287647" w:rsidP="00D232A1">
            <w:r>
              <w:t>4</w:t>
            </w:r>
            <w:r w:rsidR="00580F8A">
              <w:t>.</w:t>
            </w:r>
          </w:p>
        </w:tc>
        <w:tc>
          <w:tcPr>
            <w:tcW w:w="851" w:type="dxa"/>
            <w:shd w:val="clear" w:color="auto" w:fill="auto"/>
          </w:tcPr>
          <w:p w:rsidR="00580F8A" w:rsidRPr="006F63B9" w:rsidRDefault="00580F8A" w:rsidP="00D232A1">
            <w:r>
              <w:t>498</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sz w:val="20"/>
                <w:szCs w:val="20"/>
              </w:rPr>
            </w:pPr>
            <w:r w:rsidRPr="00D060AF">
              <w:rPr>
                <w:sz w:val="20"/>
                <w:szCs w:val="20"/>
              </w:rPr>
              <w:t>Storno procesu.</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rsidR="00580F8A" w:rsidRPr="00D060AF" w:rsidRDefault="00580F8A" w:rsidP="00D232A1">
            <w:pPr>
              <w:rPr>
                <w:sz w:val="20"/>
                <w:szCs w:val="20"/>
              </w:rPr>
            </w:pPr>
            <w:r w:rsidRPr="00D060AF">
              <w:rPr>
                <w:sz w:val="20"/>
                <w:szCs w:val="20"/>
              </w:rPr>
              <w:t>Dodávateľ požiada o storno procesu</w:t>
            </w:r>
          </w:p>
        </w:tc>
      </w:tr>
      <w:tr w:rsidR="00067F18" w:rsidRPr="006F63B9" w:rsidTr="00067F18">
        <w:trPr>
          <w:trHeight w:val="499"/>
        </w:trPr>
        <w:tc>
          <w:tcPr>
            <w:tcW w:w="675" w:type="dxa"/>
          </w:tcPr>
          <w:p w:rsidR="00580F8A" w:rsidRDefault="00287647" w:rsidP="00D232A1">
            <w:r>
              <w:t>5</w:t>
            </w:r>
            <w:r w:rsidR="00580F8A">
              <w:t>.</w:t>
            </w:r>
          </w:p>
        </w:tc>
        <w:tc>
          <w:tcPr>
            <w:tcW w:w="851" w:type="dxa"/>
            <w:shd w:val="clear" w:color="auto" w:fill="auto"/>
          </w:tcPr>
          <w:p w:rsidR="00580F8A" w:rsidRDefault="00580F8A" w:rsidP="00D232A1">
            <w:r>
              <w:t>499</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rsidTr="00067F18">
        <w:trPr>
          <w:trHeight w:val="499"/>
        </w:trPr>
        <w:tc>
          <w:tcPr>
            <w:tcW w:w="675" w:type="dxa"/>
          </w:tcPr>
          <w:p w:rsidR="00580F8A" w:rsidRDefault="00287647" w:rsidP="00D232A1">
            <w:r>
              <w:t>6</w:t>
            </w:r>
            <w:r w:rsidR="00580F8A">
              <w:t>.</w:t>
            </w:r>
          </w:p>
        </w:tc>
        <w:tc>
          <w:tcPr>
            <w:tcW w:w="851" w:type="dxa"/>
            <w:shd w:val="clear" w:color="auto" w:fill="auto"/>
          </w:tcPr>
          <w:p w:rsidR="00580F8A" w:rsidRDefault="00580F8A" w:rsidP="00D232A1">
            <w:r>
              <w:t>433</w:t>
            </w:r>
          </w:p>
        </w:tc>
        <w:tc>
          <w:tcPr>
            <w:tcW w:w="3260" w:type="dxa"/>
            <w:shd w:val="clear" w:color="auto" w:fill="auto"/>
          </w:tcPr>
          <w:p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r w:rsidR="00067F18" w:rsidRPr="006F63B9" w:rsidTr="00067F18">
        <w:trPr>
          <w:trHeight w:val="499"/>
        </w:trPr>
        <w:tc>
          <w:tcPr>
            <w:tcW w:w="675" w:type="dxa"/>
          </w:tcPr>
          <w:p w:rsidR="00580F8A" w:rsidRDefault="00287647" w:rsidP="00D232A1">
            <w:r>
              <w:t>7</w:t>
            </w:r>
            <w:r w:rsidR="00580F8A">
              <w:t>.</w:t>
            </w:r>
          </w:p>
        </w:tc>
        <w:tc>
          <w:tcPr>
            <w:tcW w:w="851" w:type="dxa"/>
            <w:shd w:val="clear" w:color="auto" w:fill="auto"/>
          </w:tcPr>
          <w:p w:rsidR="00580F8A" w:rsidRDefault="00580F8A" w:rsidP="00D232A1"/>
        </w:tc>
        <w:tc>
          <w:tcPr>
            <w:tcW w:w="3260" w:type="dxa"/>
            <w:shd w:val="clear" w:color="auto" w:fill="auto"/>
          </w:tcPr>
          <w:p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bl>
    <w:p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rsidR="00B73280" w:rsidRDefault="00C64D8E">
      <w:pPr>
        <w:pStyle w:val="Nadpis2P"/>
      </w:pPr>
      <w:bookmarkStart w:id="99" w:name="_Toc8893260"/>
      <w:bookmarkStart w:id="100" w:name="OLE_LINK90"/>
      <w:bookmarkStart w:id="101" w:name="OLE_LINK91"/>
      <w:r w:rsidRPr="007C0979">
        <w:lastRenderedPageBreak/>
        <w:t>Proces „</w:t>
      </w:r>
      <w:r>
        <w:t>Zmena odberateľa bez zmeny bilančnej skupiny</w:t>
      </w:r>
      <w:r w:rsidRPr="007C0979">
        <w:t>“</w:t>
      </w:r>
      <w:bookmarkEnd w:id="99"/>
    </w:p>
    <w:bookmarkEnd w:id="100"/>
    <w:bookmarkEnd w:id="101"/>
    <w:p w:rsidR="00C64D8E" w:rsidRDefault="00C64D8E" w:rsidP="00C64D8E">
      <w:pPr>
        <w:pStyle w:val="Nadpis3"/>
        <w:spacing w:line="360" w:lineRule="auto"/>
        <w:rPr>
          <w:b w:val="0"/>
        </w:rPr>
      </w:pPr>
      <w:r>
        <w:rPr>
          <w:b w:val="0"/>
        </w:rPr>
        <w:t>Základné pravidlá pre proces</w:t>
      </w:r>
    </w:p>
    <w:p w:rsidR="00C64D8E" w:rsidRPr="00C64D8E" w:rsidRDefault="00C64D8E" w:rsidP="00C64D8E"/>
    <w:p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rsidR="00C64D8E" w:rsidRPr="00AA42C2" w:rsidRDefault="00C64D8E" w:rsidP="00C64D8E">
      <w:pPr>
        <w:spacing w:line="360" w:lineRule="auto"/>
        <w:ind w:left="540"/>
        <w:rPr>
          <w:u w:val="single"/>
        </w:rPr>
      </w:pPr>
    </w:p>
    <w:p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rsidR="00C64D8E" w:rsidRPr="006B7E09" w:rsidRDefault="00C64D8E" w:rsidP="00C64D8E"/>
    <w:p w:rsidR="00C64D8E" w:rsidRDefault="006F53F1" w:rsidP="00C64D8E">
      <w:pPr>
        <w:jc w:val="center"/>
      </w:pPr>
      <w:r>
        <w:rPr>
          <w:noProof/>
          <w:lang w:eastAsia="sk-SK"/>
        </w:rPr>
        <w:drawing>
          <wp:inline distT="0" distB="0" distL="0" distR="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C64D8E" w:rsidRDefault="00C64D8E" w:rsidP="00C64D8E">
      <w:pPr>
        <w:ind w:left="180"/>
      </w:pPr>
    </w:p>
    <w:p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rsidTr="00C64D8E">
        <w:trPr>
          <w:trHeight w:val="109"/>
        </w:trPr>
        <w:tc>
          <w:tcPr>
            <w:tcW w:w="1292" w:type="dxa"/>
            <w:shd w:val="clear" w:color="auto" w:fill="auto"/>
          </w:tcPr>
          <w:p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rsidR="00C13713" w:rsidRDefault="00C13713" w:rsidP="00C13713">
      <w:pPr>
        <w:pStyle w:val="Odsekzoznamu"/>
        <w:spacing w:line="360" w:lineRule="auto"/>
        <w:ind w:left="540"/>
        <w:rPr>
          <w:rFonts w:ascii="Arial" w:hAnsi="Arial" w:cs="Arial"/>
          <w:sz w:val="22"/>
          <w:szCs w:val="22"/>
        </w:rPr>
      </w:pPr>
    </w:p>
    <w:p w:rsidR="00C13713" w:rsidRPr="00A9040F" w:rsidRDefault="00C13713" w:rsidP="00C13713">
      <w:pPr>
        <w:numPr>
          <w:ilvl w:val="0"/>
          <w:numId w:val="11"/>
        </w:numPr>
        <w:spacing w:line="360" w:lineRule="auto"/>
        <w:rPr>
          <w:u w:val="single"/>
        </w:rPr>
      </w:pPr>
      <w:bookmarkStart w:id="102" w:name="OLE_LINK77"/>
      <w:bookmarkStart w:id="103" w:name="OLE_LINK78"/>
      <w:r>
        <w:rPr>
          <w:u w:val="single"/>
        </w:rPr>
        <w:t>Varianty procesu</w:t>
      </w:r>
    </w:p>
    <w:p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2"/>
    <w:bookmarkEnd w:id="103"/>
    <w:p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4" w:name="OLE_LINK87"/>
      <w:bookmarkStart w:id="105" w:name="OLE_LINK88"/>
      <w:r w:rsidRPr="00AD324F">
        <w:rPr>
          <w:rFonts w:ascii="Arial" w:hAnsi="Arial" w:cs="Arial"/>
          <w:sz w:val="22"/>
          <w:szCs w:val="22"/>
        </w:rPr>
        <w:t xml:space="preserve">kódom  </w:t>
      </w:r>
      <w:bookmarkEnd w:id="104"/>
      <w:bookmarkEnd w:id="105"/>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rsidR="00CB377A" w:rsidRDefault="00C13713">
      <w:pPr>
        <w:numPr>
          <w:ilvl w:val="0"/>
          <w:numId w:val="35"/>
        </w:numPr>
        <w:spacing w:line="360" w:lineRule="auto"/>
        <w:rPr>
          <w:u w:val="single"/>
        </w:rPr>
      </w:pPr>
      <w:r>
        <w:t>V prípade, že PDS nie je umožnený fyzický odpočet meradla, určí PDS stav systémovo.</w:t>
      </w:r>
    </w:p>
    <w:p w:rsidR="00C64D8E" w:rsidRPr="00DC76F2" w:rsidRDefault="00C64D8E" w:rsidP="00C64D8E">
      <w:pPr>
        <w:pStyle w:val="Nadpis3"/>
        <w:spacing w:line="360" w:lineRule="auto"/>
        <w:rPr>
          <w:b w:val="0"/>
        </w:rPr>
      </w:pPr>
      <w:r>
        <w:rPr>
          <w:b w:val="0"/>
        </w:rPr>
        <w:lastRenderedPageBreak/>
        <w:t>Diagram procesu</w:t>
      </w:r>
    </w:p>
    <w:p w:rsidR="00C64D8E" w:rsidRDefault="00732F6F" w:rsidP="00C13713">
      <w:pPr>
        <w:ind w:left="180"/>
      </w:pPr>
      <w:r>
        <w:pict>
          <v:group id="_x0000_s1212" style="width:453.1pt;height:299.9pt;mso-position-horizontal-relative:char;mso-position-vertical-relative:line" coordorigin="1064,2821" coordsize="9446,6627">
            <v:shape id="_x0000_s1213" type="#_x0000_t75" style="position:absolute;left:6134;top:2821;width:4376;height:6627">
              <v:imagedata r:id="rId23" o:title=""/>
            </v:shape>
            <v:shape id="_x0000_s1214" type="#_x0000_t75" style="position:absolute;left:1064;top:2922;width:5061;height:4609">
              <v:imagedata r:id="rId24" o:title=""/>
            </v:shape>
            <v:shape id="_x0000_s1215" type="#_x0000_t75" style="position:absolute;left:5569;top:5185;width:1055;height:364">
              <v:imagedata r:id="rId25" o:title=""/>
            </v:shape>
            <w10:anchorlock/>
          </v:group>
          <o:OLEObject Type="Embed" ProgID="Visio.Drawing.11" ShapeID="_x0000_s1213" DrawAspect="Content" ObjectID="_1629621597" r:id="rId26"/>
          <o:OLEObject Type="Embed" ProgID="Visio.Drawing.11" ShapeID="_x0000_s1214" DrawAspect="Content" ObjectID="_1629621598" r:id="rId27"/>
          <o:OLEObject Type="Embed" ProgID="Visio.Drawing.11" ShapeID="_x0000_s1215" DrawAspect="Content" ObjectID="_1629621599" r:id="rId28"/>
        </w:pict>
      </w:r>
    </w:p>
    <w:p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rsidTr="00C64D8E">
        <w:trPr>
          <w:trHeight w:val="635"/>
          <w:tblHeader/>
        </w:trPr>
        <w:tc>
          <w:tcPr>
            <w:tcW w:w="632" w:type="dxa"/>
            <w:vMerge w:val="restart"/>
            <w:shd w:val="clear" w:color="auto" w:fill="8C8C8C"/>
            <w:vAlign w:val="center"/>
          </w:tcPr>
          <w:p w:rsidR="00C64D8E" w:rsidRPr="007B72DA" w:rsidRDefault="00C64D8E" w:rsidP="00C64D8E">
            <w:pPr>
              <w:jc w:val="center"/>
              <w:rPr>
                <w:b/>
              </w:rPr>
            </w:pPr>
            <w:r w:rsidRPr="007B72DA">
              <w:rPr>
                <w:b/>
              </w:rPr>
              <w:t>Ref.</w:t>
            </w:r>
          </w:p>
        </w:tc>
        <w:tc>
          <w:tcPr>
            <w:tcW w:w="3162" w:type="dxa"/>
            <w:gridSpan w:val="2"/>
            <w:shd w:val="clear" w:color="auto" w:fill="8C8C8C"/>
            <w:vAlign w:val="center"/>
          </w:tcPr>
          <w:p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rsidR="00C64D8E" w:rsidRPr="007B72DA" w:rsidRDefault="00C64D8E" w:rsidP="00C64D8E">
            <w:pPr>
              <w:jc w:val="center"/>
              <w:rPr>
                <w:b/>
              </w:rPr>
            </w:pPr>
            <w:r>
              <w:rPr>
                <w:b/>
              </w:rPr>
              <w:t>Termín</w:t>
            </w:r>
          </w:p>
        </w:tc>
        <w:tc>
          <w:tcPr>
            <w:tcW w:w="4677" w:type="dxa"/>
            <w:vMerge w:val="restart"/>
            <w:shd w:val="clear" w:color="auto" w:fill="8C8C8C"/>
            <w:vAlign w:val="center"/>
          </w:tcPr>
          <w:p w:rsidR="00C64D8E" w:rsidRPr="007B72DA" w:rsidRDefault="00C64D8E" w:rsidP="00C64D8E">
            <w:pPr>
              <w:jc w:val="center"/>
              <w:rPr>
                <w:b/>
              </w:rPr>
            </w:pPr>
            <w:r>
              <w:rPr>
                <w:b/>
              </w:rPr>
              <w:t>Činnosť</w:t>
            </w:r>
          </w:p>
        </w:tc>
      </w:tr>
      <w:tr w:rsidR="00C64D8E" w:rsidRPr="007B72DA" w:rsidTr="00C64D8E">
        <w:trPr>
          <w:trHeight w:val="145"/>
          <w:tblHeader/>
        </w:trPr>
        <w:tc>
          <w:tcPr>
            <w:tcW w:w="632" w:type="dxa"/>
            <w:vMerge/>
            <w:shd w:val="clear" w:color="auto" w:fill="8C8C8C"/>
            <w:vAlign w:val="center"/>
          </w:tcPr>
          <w:p w:rsidR="00C64D8E" w:rsidRPr="007B72DA" w:rsidRDefault="00C64D8E" w:rsidP="00C64D8E">
            <w:pPr>
              <w:jc w:val="center"/>
              <w:rPr>
                <w:b/>
              </w:rPr>
            </w:pPr>
          </w:p>
        </w:tc>
        <w:tc>
          <w:tcPr>
            <w:tcW w:w="754" w:type="dxa"/>
            <w:tcBorders>
              <w:bottom w:val="single" w:sz="4" w:space="0" w:color="auto"/>
            </w:tcBorders>
            <w:shd w:val="clear" w:color="auto" w:fill="8C8C8C"/>
            <w:vAlign w:val="center"/>
          </w:tcPr>
          <w:p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rsidR="00C64D8E" w:rsidRPr="007B72DA" w:rsidRDefault="00C64D8E" w:rsidP="00C64D8E">
            <w:pPr>
              <w:jc w:val="center"/>
              <w:rPr>
                <w:b/>
              </w:rPr>
            </w:pPr>
            <w:r>
              <w:rPr>
                <w:b/>
              </w:rPr>
              <w:t>Akcia</w:t>
            </w:r>
          </w:p>
        </w:tc>
        <w:tc>
          <w:tcPr>
            <w:tcW w:w="1559" w:type="dxa"/>
            <w:vMerge/>
            <w:shd w:val="clear" w:color="auto" w:fill="8C8C8C"/>
            <w:vAlign w:val="center"/>
          </w:tcPr>
          <w:p w:rsidR="00C64D8E" w:rsidRPr="007B72DA" w:rsidRDefault="00C64D8E" w:rsidP="00C64D8E">
            <w:pPr>
              <w:jc w:val="center"/>
              <w:rPr>
                <w:b/>
              </w:rPr>
            </w:pPr>
          </w:p>
        </w:tc>
        <w:tc>
          <w:tcPr>
            <w:tcW w:w="1134" w:type="dxa"/>
            <w:vMerge/>
            <w:shd w:val="clear" w:color="auto" w:fill="8C8C8C"/>
            <w:vAlign w:val="center"/>
          </w:tcPr>
          <w:p w:rsidR="00C64D8E" w:rsidRPr="007B72DA" w:rsidRDefault="00C64D8E" w:rsidP="00C64D8E">
            <w:pPr>
              <w:jc w:val="center"/>
              <w:rPr>
                <w:b/>
              </w:rPr>
            </w:pPr>
          </w:p>
        </w:tc>
        <w:tc>
          <w:tcPr>
            <w:tcW w:w="3119" w:type="dxa"/>
            <w:vMerge/>
            <w:shd w:val="clear" w:color="auto" w:fill="8C8C8C"/>
            <w:vAlign w:val="center"/>
          </w:tcPr>
          <w:p w:rsidR="00C64D8E" w:rsidRPr="007B72DA" w:rsidRDefault="00C64D8E" w:rsidP="00C64D8E">
            <w:pPr>
              <w:jc w:val="center"/>
              <w:rPr>
                <w:b/>
              </w:rPr>
            </w:pPr>
          </w:p>
        </w:tc>
        <w:tc>
          <w:tcPr>
            <w:tcW w:w="4677" w:type="dxa"/>
            <w:vMerge/>
            <w:shd w:val="clear" w:color="auto" w:fill="8C8C8C"/>
            <w:vAlign w:val="center"/>
          </w:tcPr>
          <w:p w:rsidR="00C64D8E" w:rsidRPr="007B72DA" w:rsidRDefault="00C64D8E" w:rsidP="00C64D8E">
            <w:pPr>
              <w:jc w:val="center"/>
              <w:rPr>
                <w:b/>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1.</w:t>
            </w:r>
          </w:p>
        </w:tc>
        <w:tc>
          <w:tcPr>
            <w:tcW w:w="754" w:type="dxa"/>
            <w:shd w:val="clear" w:color="auto" w:fill="auto"/>
          </w:tcPr>
          <w:p w:rsidR="00C64D8E" w:rsidRPr="006F63B9" w:rsidRDefault="00C64D8E" w:rsidP="00C64D8E">
            <w:r>
              <w:t>411</w:t>
            </w:r>
          </w:p>
        </w:tc>
        <w:tc>
          <w:tcPr>
            <w:tcW w:w="2408" w:type="dxa"/>
            <w:shd w:val="clear" w:color="auto" w:fill="auto"/>
          </w:tcPr>
          <w:p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p>
        </w:tc>
        <w:tc>
          <w:tcPr>
            <w:tcW w:w="4677" w:type="dxa"/>
            <w:shd w:val="clear" w:color="auto" w:fill="auto"/>
          </w:tcPr>
          <w:p w:rsidR="00C64D8E" w:rsidRPr="006F63B9" w:rsidRDefault="00C64D8E" w:rsidP="00C64D8E">
            <w:r w:rsidRPr="003E7436">
              <w:rPr>
                <w:rFonts w:cs="Arial"/>
                <w:sz w:val="20"/>
                <w:szCs w:val="20"/>
              </w:rPr>
              <w:t>odoslanie UTILMD 411</w:t>
            </w: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w:t>
            </w:r>
          </w:p>
        </w:tc>
        <w:tc>
          <w:tcPr>
            <w:tcW w:w="754" w:type="dxa"/>
            <w:shd w:val="clear" w:color="auto" w:fill="auto"/>
          </w:tcPr>
          <w:p w:rsidR="00C64D8E" w:rsidRDefault="00C64D8E" w:rsidP="00C64D8E">
            <w:r>
              <w:t>411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2.A</w:t>
            </w:r>
          </w:p>
        </w:tc>
        <w:tc>
          <w:tcPr>
            <w:tcW w:w="754" w:type="dxa"/>
            <w:shd w:val="clear" w:color="auto" w:fill="auto"/>
          </w:tcPr>
          <w:p w:rsidR="00C64D8E" w:rsidRDefault="00C64D8E" w:rsidP="00C64D8E">
            <w:r>
              <w:t>412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rsidTr="00C64D8E">
        <w:trPr>
          <w:trHeight w:val="393"/>
        </w:trPr>
        <w:tc>
          <w:tcPr>
            <w:tcW w:w="632" w:type="dxa"/>
          </w:tcPr>
          <w:p w:rsidR="00C64D8E" w:rsidRPr="00D060AF" w:rsidRDefault="00C64D8E" w:rsidP="00C64D8E">
            <w:pPr>
              <w:rPr>
                <w:szCs w:val="22"/>
              </w:rPr>
            </w:pPr>
            <w:r w:rsidRPr="00D060AF">
              <w:rPr>
                <w:rFonts w:cs="Arial"/>
                <w:szCs w:val="22"/>
              </w:rPr>
              <w:t>2.B</w:t>
            </w:r>
          </w:p>
        </w:tc>
        <w:tc>
          <w:tcPr>
            <w:tcW w:w="754" w:type="dxa"/>
            <w:shd w:val="clear" w:color="auto" w:fill="auto"/>
          </w:tcPr>
          <w:p w:rsidR="00C64D8E" w:rsidRDefault="00C64D8E" w:rsidP="00C64D8E"/>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Spustenie procesu Ukončený odber</w:t>
            </w:r>
          </w:p>
          <w:p w:rsidR="00C64D8E" w:rsidRPr="00D060AF" w:rsidRDefault="00C64D8E" w:rsidP="00C64D8E">
            <w:pPr>
              <w:rPr>
                <w:rFonts w:cs="Arial"/>
                <w:sz w:val="20"/>
                <w:szCs w:val="20"/>
              </w:rPr>
            </w:pPr>
            <w:r>
              <w:rPr>
                <w:rFonts w:cs="Arial"/>
                <w:sz w:val="20"/>
                <w:szCs w:val="20"/>
              </w:rPr>
              <w:t xml:space="preserve">(postup procesných krokov viď. proces Ukončenie </w:t>
            </w:r>
          </w:p>
          <w:p w:rsidR="00C64D8E" w:rsidRPr="00D060AF" w:rsidRDefault="00C64D8E" w:rsidP="00C64D8E">
            <w:pPr>
              <w:rPr>
                <w:rFonts w:cs="Arial"/>
                <w:sz w:val="20"/>
                <w:szCs w:val="20"/>
              </w:rPr>
            </w:pPr>
            <w:r>
              <w:rPr>
                <w:rFonts w:cs="Arial"/>
                <w:sz w:val="20"/>
                <w:szCs w:val="20"/>
              </w:rPr>
              <w:t>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p>
        </w:tc>
        <w:tc>
          <w:tcPr>
            <w:tcW w:w="3119" w:type="dxa"/>
            <w:shd w:val="clear" w:color="auto" w:fill="auto"/>
          </w:tcPr>
          <w:p w:rsidR="00C64D8E" w:rsidRPr="00D060AF" w:rsidRDefault="00C64D8E" w:rsidP="00C64D8E">
            <w:pPr>
              <w:rPr>
                <w:rFonts w:cs="Arial"/>
                <w:sz w:val="20"/>
                <w:szCs w:val="20"/>
              </w:rPr>
            </w:pPr>
            <w:r>
              <w:rPr>
                <w:rFonts w:cs="Arial"/>
                <w:sz w:val="20"/>
                <w:szCs w:val="20"/>
              </w:rPr>
              <w:t>Po prijatí a posúdení požiadavky.</w:t>
            </w:r>
          </w:p>
          <w:p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3.</w:t>
            </w:r>
          </w:p>
        </w:tc>
        <w:tc>
          <w:tcPr>
            <w:tcW w:w="754" w:type="dxa"/>
            <w:shd w:val="clear" w:color="auto" w:fill="auto"/>
          </w:tcPr>
          <w:p w:rsidR="00C64D8E" w:rsidRPr="006F63B9"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sz w:val="20"/>
                <w:szCs w:val="20"/>
              </w:rPr>
            </w:pPr>
            <w:r>
              <w:rPr>
                <w:rFonts w:cs="Arial"/>
                <w:sz w:val="20"/>
                <w:szCs w:val="20"/>
              </w:rPr>
              <w:t>Storno požiadavky na ukončenie distribúcie</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4.</w:t>
            </w:r>
          </w:p>
        </w:tc>
        <w:tc>
          <w:tcPr>
            <w:tcW w:w="754" w:type="dxa"/>
            <w:shd w:val="clear" w:color="auto" w:fill="auto"/>
          </w:tcPr>
          <w:p w:rsidR="00C64D8E" w:rsidRPr="006F63B9" w:rsidRDefault="00C64D8E" w:rsidP="00C64D8E">
            <w:r>
              <w:t>419</w:t>
            </w:r>
          </w:p>
        </w:tc>
        <w:tc>
          <w:tcPr>
            <w:tcW w:w="2408" w:type="dxa"/>
            <w:shd w:val="clear" w:color="auto" w:fill="auto"/>
          </w:tcPr>
          <w:p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64D8E" w:rsidRPr="00D060AF" w:rsidRDefault="00C64D8E" w:rsidP="00C64D8E">
            <w:pPr>
              <w:rPr>
                <w:sz w:val="20"/>
                <w:szCs w:val="20"/>
              </w:rPr>
            </w:pPr>
            <w:r w:rsidRPr="00D060AF">
              <w:rPr>
                <w:color w:val="000000"/>
                <w:kern w:val="24"/>
                <w:sz w:val="20"/>
                <w:szCs w:val="20"/>
              </w:rPr>
              <w:t>PDS</w:t>
            </w:r>
          </w:p>
        </w:tc>
        <w:tc>
          <w:tcPr>
            <w:tcW w:w="1134" w:type="dxa"/>
          </w:tcPr>
          <w:p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szCs w:val="22"/>
              </w:rPr>
              <w:t xml:space="preserve">5. </w:t>
            </w:r>
          </w:p>
        </w:tc>
        <w:tc>
          <w:tcPr>
            <w:tcW w:w="754" w:type="dxa"/>
            <w:shd w:val="clear" w:color="auto" w:fill="auto"/>
          </w:tcPr>
          <w:p w:rsidR="00C64D8E" w:rsidRDefault="00C64D8E" w:rsidP="00C64D8E">
            <w:r>
              <w:t>431</w:t>
            </w:r>
          </w:p>
        </w:tc>
        <w:tc>
          <w:tcPr>
            <w:tcW w:w="2408" w:type="dxa"/>
            <w:shd w:val="clear" w:color="auto" w:fill="auto"/>
          </w:tcPr>
          <w:p w:rsidR="00C64D8E" w:rsidRPr="003E7436" w:rsidRDefault="00C64D8E" w:rsidP="00C64D8E">
            <w:pPr>
              <w:rPr>
                <w:rFonts w:cs="Arial"/>
                <w:sz w:val="20"/>
                <w:szCs w:val="20"/>
              </w:rPr>
            </w:pPr>
            <w:r w:rsidRPr="003E7436">
              <w:rPr>
                <w:rFonts w:cs="Arial"/>
                <w:sz w:val="20"/>
                <w:szCs w:val="20"/>
              </w:rPr>
              <w:t>Opčne:</w:t>
            </w:r>
          </w:p>
          <w:p w:rsidR="00C64D8E" w:rsidRPr="00D33E91" w:rsidRDefault="00C64D8E" w:rsidP="00C64D8E">
            <w:pPr>
              <w:rPr>
                <w:color w:val="000000"/>
                <w:kern w:val="24"/>
                <w:sz w:val="20"/>
              </w:rPr>
            </w:pPr>
            <w:r w:rsidRPr="003E7436">
              <w:rPr>
                <w:rFonts w:cs="Arial"/>
                <w:sz w:val="20"/>
                <w:szCs w:val="20"/>
              </w:rPr>
              <w:t xml:space="preserve">Odoslanie požiadavky </w:t>
            </w:r>
            <w:r w:rsidRPr="003E7436">
              <w:rPr>
                <w:rFonts w:cs="Arial"/>
                <w:sz w:val="20"/>
                <w:szCs w:val="20"/>
              </w:rPr>
              <w:lastRenderedPageBreak/>
              <w:t xml:space="preserve">na </w:t>
            </w:r>
            <w:r>
              <w:rPr>
                <w:rFonts w:cs="Arial"/>
                <w:sz w:val="20"/>
                <w:szCs w:val="20"/>
              </w:rPr>
              <w:t xml:space="preserve">nové </w:t>
            </w:r>
            <w:r w:rsidRPr="003E7436">
              <w:rPr>
                <w:rFonts w:cs="Arial"/>
                <w:sz w:val="20"/>
                <w:szCs w:val="20"/>
              </w:rPr>
              <w:t>prihlásenie (Move-in)</w:t>
            </w:r>
          </w:p>
        </w:tc>
        <w:tc>
          <w:tcPr>
            <w:tcW w:w="1559" w:type="dxa"/>
          </w:tcPr>
          <w:p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rsidR="00C64D8E" w:rsidRPr="00D33E91" w:rsidRDefault="00C64D8E" w:rsidP="00C64D8E">
            <w:pPr>
              <w:rPr>
                <w:color w:val="000000"/>
                <w:kern w:val="24"/>
                <w:sz w:val="20"/>
              </w:rPr>
            </w:pPr>
          </w:p>
        </w:tc>
        <w:tc>
          <w:tcPr>
            <w:tcW w:w="4677" w:type="dxa"/>
            <w:shd w:val="clear" w:color="auto" w:fill="auto"/>
          </w:tcPr>
          <w:p w:rsidR="00C64D8E" w:rsidRPr="006F63B9" w:rsidRDefault="00C64D8E" w:rsidP="00C64D8E">
            <w:r w:rsidRPr="003E7436">
              <w:rPr>
                <w:rFonts w:cs="Arial"/>
                <w:sz w:val="20"/>
                <w:szCs w:val="20"/>
              </w:rPr>
              <w:t>odoslanie UTILMD 431</w:t>
            </w:r>
          </w:p>
        </w:tc>
      </w:tr>
      <w:tr w:rsidR="00C64D8E" w:rsidRPr="006F63B9" w:rsidTr="00C64D8E">
        <w:trPr>
          <w:trHeight w:val="499"/>
        </w:trPr>
        <w:tc>
          <w:tcPr>
            <w:tcW w:w="632" w:type="dxa"/>
          </w:tcPr>
          <w:p w:rsidR="00C64D8E" w:rsidRDefault="00C64D8E" w:rsidP="00C64D8E">
            <w:r>
              <w:t>6.</w:t>
            </w:r>
          </w:p>
        </w:tc>
        <w:tc>
          <w:tcPr>
            <w:tcW w:w="754" w:type="dxa"/>
            <w:shd w:val="clear" w:color="auto" w:fill="auto"/>
          </w:tcPr>
          <w:p w:rsidR="00C64D8E" w:rsidRDefault="00C64D8E" w:rsidP="00C64D8E">
            <w:r>
              <w:t>431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rsidR="00C64D8E" w:rsidRPr="00D060AF" w:rsidRDefault="00C64D8E" w:rsidP="00C64D8E">
            <w:pPr>
              <w:rPr>
                <w:rFonts w:cs="Arial"/>
                <w:sz w:val="20"/>
                <w:szCs w:val="20"/>
              </w:rPr>
            </w:pPr>
          </w:p>
        </w:tc>
      </w:tr>
      <w:tr w:rsidR="00C64D8E" w:rsidRPr="006F63B9" w:rsidTr="00C64D8E">
        <w:trPr>
          <w:trHeight w:val="499"/>
        </w:trPr>
        <w:tc>
          <w:tcPr>
            <w:tcW w:w="632" w:type="dxa"/>
          </w:tcPr>
          <w:p w:rsidR="00C64D8E" w:rsidRDefault="00C64D8E" w:rsidP="00C64D8E">
            <w:r>
              <w:t>7.A</w:t>
            </w:r>
          </w:p>
        </w:tc>
        <w:tc>
          <w:tcPr>
            <w:tcW w:w="754" w:type="dxa"/>
            <w:shd w:val="clear" w:color="auto" w:fill="auto"/>
          </w:tcPr>
          <w:p w:rsidR="00C64D8E" w:rsidRDefault="00C64D8E" w:rsidP="00C64D8E">
            <w:r>
              <w:t>432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C64D8E" w:rsidRPr="00D060AF" w:rsidRDefault="00C64D8E" w:rsidP="00C64D8E">
            <w:pPr>
              <w:rPr>
                <w:sz w:val="20"/>
                <w:szCs w:val="20"/>
              </w:rPr>
            </w:pPr>
          </w:p>
        </w:tc>
      </w:tr>
      <w:tr w:rsidR="00C64D8E" w:rsidRPr="006F63B9" w:rsidTr="00C64D8E">
        <w:trPr>
          <w:trHeight w:val="499"/>
        </w:trPr>
        <w:tc>
          <w:tcPr>
            <w:tcW w:w="632" w:type="dxa"/>
          </w:tcPr>
          <w:p w:rsidR="00C64D8E" w:rsidRDefault="00C64D8E" w:rsidP="00C64D8E">
            <w:r>
              <w:t>7.B</w:t>
            </w:r>
          </w:p>
        </w:tc>
        <w:tc>
          <w:tcPr>
            <w:tcW w:w="754" w:type="dxa"/>
            <w:shd w:val="clear" w:color="auto" w:fill="auto"/>
          </w:tcPr>
          <w:p w:rsidR="00C64D8E" w:rsidRPr="00777414" w:rsidRDefault="00C64D8E" w:rsidP="00C64D8E">
            <w:pPr>
              <w:rPr>
                <w:lang w:val="en-US"/>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Storno procesu ukončenie distribúcie (fyzický výkon).</w:t>
            </w:r>
          </w:p>
          <w:p w:rsidR="00C64D8E" w:rsidRPr="00D060AF" w:rsidRDefault="00C64D8E" w:rsidP="00C64D8E">
            <w:pPr>
              <w:rPr>
                <w:color w:val="000000"/>
                <w:kern w:val="24"/>
                <w:sz w:val="20"/>
                <w:szCs w:val="20"/>
              </w:rPr>
            </w:pP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p>
        </w:tc>
        <w:tc>
          <w:tcPr>
            <w:tcW w:w="3119" w:type="dxa"/>
            <w:shd w:val="clear" w:color="auto" w:fill="auto"/>
          </w:tcPr>
          <w:p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C64D8E" w:rsidRPr="00D060AF" w:rsidRDefault="00C64D8E" w:rsidP="00C64D8E">
            <w:pPr>
              <w:rPr>
                <w:rFonts w:cs="Arial"/>
                <w:sz w:val="20"/>
                <w:szCs w:val="20"/>
              </w:rPr>
            </w:pPr>
            <w:r>
              <w:rPr>
                <w:rFonts w:cs="Arial"/>
                <w:sz w:val="20"/>
                <w:szCs w:val="20"/>
              </w:rPr>
              <w:t>Storno pracovného príkazu na ukončenie distribúcie.</w:t>
            </w:r>
          </w:p>
          <w:p w:rsidR="00C64D8E" w:rsidRPr="00D060AF" w:rsidRDefault="00C64D8E" w:rsidP="00C64D8E">
            <w:pPr>
              <w:rPr>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rsidTr="00C64D8E">
        <w:trPr>
          <w:trHeight w:val="499"/>
        </w:trPr>
        <w:tc>
          <w:tcPr>
            <w:tcW w:w="632" w:type="dxa"/>
          </w:tcPr>
          <w:p w:rsidR="00C64D8E" w:rsidRDefault="00C64D8E" w:rsidP="00C64D8E">
            <w:r>
              <w:t>8.A</w:t>
            </w:r>
          </w:p>
        </w:tc>
        <w:tc>
          <w:tcPr>
            <w:tcW w:w="754" w:type="dxa"/>
            <w:shd w:val="clear" w:color="auto" w:fill="auto"/>
          </w:tcPr>
          <w:p w:rsidR="00C64D8E"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rsidTr="00C64D8E">
        <w:trPr>
          <w:trHeight w:val="499"/>
        </w:trPr>
        <w:tc>
          <w:tcPr>
            <w:tcW w:w="632" w:type="dxa"/>
          </w:tcPr>
          <w:p w:rsidR="00C64D8E" w:rsidRDefault="00C64D8E" w:rsidP="00C64D8E">
            <w:r>
              <w:t>8.B</w:t>
            </w:r>
          </w:p>
        </w:tc>
        <w:tc>
          <w:tcPr>
            <w:tcW w:w="754" w:type="dxa"/>
            <w:shd w:val="clear" w:color="auto" w:fill="auto"/>
          </w:tcPr>
          <w:p w:rsidR="00C64D8E" w:rsidRDefault="00C64D8E" w:rsidP="00C64D8E">
            <w:r>
              <w:t>419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zamietnutie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szCs w:val="22"/>
              </w:rPr>
            </w:pPr>
            <w:r w:rsidRPr="00D060AF">
              <w:rPr>
                <w:szCs w:val="22"/>
              </w:rPr>
              <w:lastRenderedPageBreak/>
              <w:t>8.C</w:t>
            </w:r>
          </w:p>
        </w:tc>
        <w:tc>
          <w:tcPr>
            <w:tcW w:w="754" w:type="dxa"/>
            <w:shd w:val="clear" w:color="auto" w:fill="auto"/>
          </w:tcPr>
          <w:p w:rsidR="00C64D8E" w:rsidRPr="00D060AF" w:rsidRDefault="00C64D8E" w:rsidP="00C64D8E">
            <w:pPr>
              <w:rPr>
                <w:szCs w:val="22"/>
              </w:rPr>
            </w:pPr>
            <w:r w:rsidRPr="001F44C1">
              <w:rPr>
                <w:szCs w:val="22"/>
              </w:rPr>
              <w:t>438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r>
              <w:rPr>
                <w:rFonts w:cs="Arial"/>
                <w:sz w:val="20"/>
                <w:szCs w:val="20"/>
              </w:rPr>
              <w:t xml:space="preserve">Najneskôr RDZ1-1pd </w:t>
            </w:r>
          </w:p>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8.D</w:t>
            </w:r>
          </w:p>
        </w:tc>
        <w:tc>
          <w:tcPr>
            <w:tcW w:w="754" w:type="dxa"/>
            <w:shd w:val="clear" w:color="auto" w:fill="auto"/>
          </w:tcPr>
          <w:p w:rsidR="00C64D8E" w:rsidRPr="00D060AF" w:rsidRDefault="00C64D8E" w:rsidP="00C64D8E">
            <w:pPr>
              <w:rPr>
                <w:szCs w:val="22"/>
              </w:rPr>
            </w:pPr>
            <w:r w:rsidRPr="001F44C1">
              <w:rPr>
                <w:szCs w:val="22"/>
              </w:rPr>
              <w:t>439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9.</w:t>
            </w:r>
          </w:p>
        </w:tc>
        <w:tc>
          <w:tcPr>
            <w:tcW w:w="754" w:type="dxa"/>
            <w:shd w:val="clear" w:color="auto" w:fill="auto"/>
          </w:tcPr>
          <w:p w:rsidR="00C64D8E" w:rsidRPr="00D060AF" w:rsidRDefault="00C64D8E" w:rsidP="00C64D8E">
            <w:pPr>
              <w:rPr>
                <w:szCs w:val="22"/>
              </w:rPr>
            </w:pPr>
            <w:r w:rsidRPr="00D060AF">
              <w:rPr>
                <w:szCs w:val="22"/>
              </w:rPr>
              <w:t>433</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rsidTr="00C64D8E">
        <w:trPr>
          <w:trHeight w:val="499"/>
        </w:trPr>
        <w:tc>
          <w:tcPr>
            <w:tcW w:w="632" w:type="dxa"/>
          </w:tcPr>
          <w:p w:rsidR="00C64D8E" w:rsidRPr="00D060AF" w:rsidRDefault="00C64D8E" w:rsidP="00C64D8E">
            <w:pPr>
              <w:rPr>
                <w:rFonts w:cs="Arial"/>
                <w:szCs w:val="22"/>
              </w:rPr>
            </w:pPr>
          </w:p>
        </w:tc>
        <w:tc>
          <w:tcPr>
            <w:tcW w:w="754" w:type="dxa"/>
            <w:shd w:val="clear" w:color="auto" w:fill="auto"/>
          </w:tcPr>
          <w:p w:rsidR="00C64D8E" w:rsidRPr="00D060AF" w:rsidRDefault="00C64D8E" w:rsidP="00C64D8E">
            <w:pPr>
              <w:rPr>
                <w:szCs w:val="22"/>
              </w:rPr>
            </w:pPr>
            <w:r w:rsidRPr="00D060AF">
              <w:rPr>
                <w:szCs w:val="22"/>
              </w:rPr>
              <w:t>435</w:t>
            </w:r>
          </w:p>
        </w:tc>
        <w:tc>
          <w:tcPr>
            <w:tcW w:w="2408" w:type="dxa"/>
            <w:shd w:val="clear" w:color="auto" w:fill="auto"/>
          </w:tcPr>
          <w:p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rsidR="00C64D8E" w:rsidRPr="00D060AF" w:rsidRDefault="00C64D8E" w:rsidP="00C64D8E">
            <w:pPr>
              <w:rPr>
                <w:rFonts w:cs="Arial"/>
                <w:sz w:val="20"/>
                <w:szCs w:val="20"/>
              </w:rPr>
            </w:pPr>
            <w:r>
              <w:rPr>
                <w:color w:val="000000"/>
                <w:kern w:val="24"/>
                <w:sz w:val="20"/>
                <w:szCs w:val="20"/>
                <w:lang w:eastAsia="sk-SK"/>
              </w:rPr>
              <w:t>PDS</w:t>
            </w:r>
          </w:p>
        </w:tc>
        <w:tc>
          <w:tcPr>
            <w:tcW w:w="1134" w:type="dxa"/>
          </w:tcPr>
          <w:p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10.</w:t>
            </w:r>
          </w:p>
        </w:tc>
        <w:tc>
          <w:tcPr>
            <w:tcW w:w="754" w:type="dxa"/>
            <w:shd w:val="clear" w:color="auto" w:fill="auto"/>
          </w:tcPr>
          <w:p w:rsidR="00C64D8E" w:rsidRPr="00D060AF" w:rsidRDefault="00C64D8E" w:rsidP="00C64D8E">
            <w:pPr>
              <w:rPr>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rsidR="00C64D8E" w:rsidRPr="00D060AF" w:rsidRDefault="00C64D8E" w:rsidP="00C64D8E">
            <w:pPr>
              <w:rPr>
                <w:rFonts w:cs="Arial"/>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 xml:space="preserve">Opčne: </w:t>
            </w:r>
          </w:p>
          <w:p w:rsidR="00C64D8E" w:rsidRPr="00D060AF" w:rsidRDefault="00C64D8E" w:rsidP="00C64D8E">
            <w:pPr>
              <w:rPr>
                <w:rFonts w:cs="Arial"/>
                <w:sz w:val="20"/>
                <w:szCs w:val="20"/>
              </w:rPr>
            </w:pPr>
            <w:r>
              <w:rPr>
                <w:rFonts w:cs="Arial"/>
                <w:sz w:val="20"/>
                <w:szCs w:val="20"/>
              </w:rPr>
              <w:t>Info pre D_nový</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64D8E">
            <w:pPr>
              <w:rPr>
                <w:rFonts w:cs="Arial"/>
                <w:sz w:val="20"/>
                <w:szCs w:val="20"/>
              </w:rPr>
            </w:pPr>
          </w:p>
        </w:tc>
      </w:tr>
    </w:tbl>
    <w:p w:rsidR="00C64D8E" w:rsidRDefault="00C64D8E" w:rsidP="00C64D8E"/>
    <w:p w:rsidR="00C64D8E" w:rsidRDefault="00C64D8E" w:rsidP="00C64D8E"/>
    <w:p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rsidR="0048231A" w:rsidRDefault="00821FCC">
      <w:pPr>
        <w:pStyle w:val="Nadpis2P"/>
      </w:pPr>
      <w:bookmarkStart w:id="106" w:name="_Toc8893261"/>
      <w:r w:rsidRPr="007C0979">
        <w:lastRenderedPageBreak/>
        <w:t>Proces „</w:t>
      </w:r>
      <w:r>
        <w:t>Zmena odberateľa so zmenou bilančnej skupiny</w:t>
      </w:r>
      <w:r w:rsidRPr="007C0979">
        <w:t>“</w:t>
      </w:r>
      <w:bookmarkEnd w:id="106"/>
    </w:p>
    <w:p w:rsidR="00821FCC" w:rsidRDefault="00821FCC" w:rsidP="00821FCC">
      <w:pPr>
        <w:pStyle w:val="Nadpis3"/>
        <w:spacing w:line="360" w:lineRule="auto"/>
        <w:rPr>
          <w:b w:val="0"/>
        </w:rPr>
      </w:pPr>
      <w:r>
        <w:rPr>
          <w:b w:val="0"/>
        </w:rPr>
        <w:t>Základné pravidlá pre proces</w:t>
      </w:r>
    </w:p>
    <w:p w:rsidR="00391F0B" w:rsidRPr="00290168" w:rsidRDefault="00391F0B" w:rsidP="00391F0B">
      <w:pPr>
        <w:numPr>
          <w:ilvl w:val="0"/>
          <w:numId w:val="35"/>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rsidR="00391F0B" w:rsidRPr="00391F0B" w:rsidRDefault="00391F0B" w:rsidP="00391F0B">
      <w:pPr>
        <w:pStyle w:val="Odsekzoznamu"/>
        <w:ind w:left="540"/>
      </w:pPr>
    </w:p>
    <w:p w:rsidR="00E538FB" w:rsidRDefault="006F53F1" w:rsidP="00AE52CB">
      <w:pPr>
        <w:jc w:val="center"/>
      </w:pPr>
      <w:r>
        <w:rPr>
          <w:noProof/>
          <w:lang w:eastAsia="sk-SK"/>
        </w:rPr>
        <w:drawing>
          <wp:inline distT="0" distB="0" distL="0" distR="0">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E538FB" w:rsidRDefault="00E538FB" w:rsidP="00164B4C">
      <w:pPr>
        <w:ind w:left="180"/>
      </w:pPr>
    </w:p>
    <w:p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rsidTr="00404812">
        <w:trPr>
          <w:trHeight w:val="109"/>
        </w:trPr>
        <w:tc>
          <w:tcPr>
            <w:tcW w:w="1292" w:type="dxa"/>
            <w:shd w:val="clear" w:color="auto" w:fill="auto"/>
          </w:tcPr>
          <w:p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rsidR="00164B4C" w:rsidRDefault="00164B4C" w:rsidP="00164B4C">
      <w:pPr>
        <w:ind w:left="180"/>
      </w:pPr>
    </w:p>
    <w:p w:rsidR="00067F18" w:rsidRDefault="00067F18" w:rsidP="00164B4C">
      <w:pPr>
        <w:ind w:left="180"/>
      </w:pPr>
    </w:p>
    <w:p w:rsidR="00164B4C" w:rsidRPr="00A9040F" w:rsidRDefault="00164B4C" w:rsidP="001441A5">
      <w:pPr>
        <w:numPr>
          <w:ilvl w:val="0"/>
          <w:numId w:val="11"/>
        </w:numPr>
        <w:spacing w:line="360" w:lineRule="auto"/>
        <w:rPr>
          <w:u w:val="single"/>
        </w:rPr>
      </w:pPr>
      <w:r>
        <w:rPr>
          <w:u w:val="single"/>
        </w:rPr>
        <w:t>Varianty procesu</w:t>
      </w:r>
    </w:p>
    <w:p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rsidR="00067F18" w:rsidRPr="00A9040F" w:rsidRDefault="00067F18" w:rsidP="00067F18">
      <w:pPr>
        <w:spacing w:line="360" w:lineRule="auto"/>
        <w:ind w:left="1260"/>
        <w:rPr>
          <w:u w:val="single"/>
        </w:rPr>
      </w:pPr>
    </w:p>
    <w:p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w:t>
      </w:r>
      <w:proofErr w:type="spellStart"/>
      <w:r w:rsidR="00B43CD7">
        <w:t>t.j</w:t>
      </w:r>
      <w:proofErr w:type="spellEnd"/>
      <w:r w:rsidR="00B43CD7">
        <w:t>.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rsidR="00C13713" w:rsidRDefault="00C13713" w:rsidP="00C13713">
      <w:pPr>
        <w:pStyle w:val="Odsekzoznamu"/>
      </w:pPr>
    </w:p>
    <w:p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rsidR="00AE52CB" w:rsidRDefault="00AE52CB" w:rsidP="00AE0187">
      <w:pPr>
        <w:spacing w:line="360" w:lineRule="auto"/>
        <w:rPr>
          <w:u w:val="single"/>
        </w:rPr>
      </w:pPr>
    </w:p>
    <w:p w:rsidR="00AE0187" w:rsidRPr="006B2E65" w:rsidRDefault="00AE0187" w:rsidP="00AE0187">
      <w:pPr>
        <w:spacing w:line="360" w:lineRule="auto"/>
        <w:rPr>
          <w:u w:val="single"/>
        </w:rPr>
      </w:pPr>
      <w:r>
        <w:rPr>
          <w:u w:val="single"/>
        </w:rPr>
        <w:t>Zmluva o pripojení</w:t>
      </w:r>
    </w:p>
    <w:p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rsidR="00FD6FE7" w:rsidRDefault="00FD6FE7" w:rsidP="00AE0187">
      <w:pPr>
        <w:ind w:left="180"/>
      </w:pPr>
    </w:p>
    <w:p w:rsidR="00067F18" w:rsidRDefault="00067F18" w:rsidP="00AE0187">
      <w:pPr>
        <w:ind w:left="180"/>
      </w:pPr>
    </w:p>
    <w:p w:rsidR="00FD6FE7" w:rsidRPr="00DC76F2" w:rsidRDefault="00732F6F" w:rsidP="00FD6FE7">
      <w:pPr>
        <w:pStyle w:val="Nadpis3"/>
        <w:spacing w:line="360" w:lineRule="auto"/>
        <w:rPr>
          <w:b w:val="0"/>
        </w:rPr>
      </w:pPr>
      <w:r>
        <w:lastRenderedPageBreak/>
        <w:object w:dxaOrig="1440" w:dyaOrig="1440">
          <v:group id="_x0000_s1107" style="position:absolute;margin-left:9.85pt;margin-top:25.5pt;width:447.55pt;height:315.75pt;z-index:251663360" coordorigin="1064,2821" coordsize="9446,6627">
            <v:shape id="_x0000_s1108" type="#_x0000_t75" style="position:absolute;left:6134;top:2821;width:4376;height:6627">
              <v:imagedata r:id="rId23" o:title=""/>
            </v:shape>
            <v:shape id="_x0000_s1109" type="#_x0000_t75" style="position:absolute;left:1064;top:2922;width:5061;height:4609">
              <v:imagedata r:id="rId29" o:title=""/>
            </v:shape>
            <v:shape id="_x0000_s1110" type="#_x0000_t75" style="position:absolute;left:5569;top:5185;width:1055;height:364">
              <v:imagedata r:id="rId25" o:title=""/>
            </v:shape>
            <w10:wrap type="square"/>
          </v:group>
          <o:OLEObject Type="Embed" ProgID="Visio.Drawing.11" ShapeID="_x0000_s1108" DrawAspect="Content" ObjectID="_1629621600" r:id="rId30"/>
          <o:OLEObject Type="Embed" ProgID="Visio.Drawing.11" ShapeID="_x0000_s1109" DrawAspect="Content" ObjectID="_1629621601" r:id="rId31"/>
          <o:OLEObject Type="Embed" ProgID="Visio.Drawing.11" ShapeID="_x0000_s1110" DrawAspect="Content" ObjectID="_1629621602" r:id="rId32"/>
        </w:object>
      </w:r>
      <w:r w:rsidR="00FD6FE7">
        <w:rPr>
          <w:b w:val="0"/>
        </w:rPr>
        <w:t>Diagram procesu</w:t>
      </w:r>
    </w:p>
    <w:p w:rsidR="00365151" w:rsidRDefault="00365151" w:rsidP="00365151">
      <w:pPr>
        <w:pStyle w:val="Nadpis3"/>
        <w:numPr>
          <w:ilvl w:val="0"/>
          <w:numId w:val="0"/>
        </w:numPr>
        <w:ind w:left="900"/>
        <w:rPr>
          <w:b w:val="0"/>
        </w:rPr>
      </w:pPr>
    </w:p>
    <w:p w:rsidR="00365151" w:rsidRPr="00365151" w:rsidRDefault="00365151" w:rsidP="00365151">
      <w:pPr>
        <w:pStyle w:val="Nadpis3"/>
        <w:numPr>
          <w:ilvl w:val="0"/>
          <w:numId w:val="0"/>
        </w:numPr>
        <w:ind w:left="900"/>
        <w:rPr>
          <w:b w:val="0"/>
        </w:rPr>
      </w:pPr>
    </w:p>
    <w:p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rsidR="00821FCC" w:rsidRDefault="008E3554" w:rsidP="00821FCC">
      <w:pPr>
        <w:pStyle w:val="Nadpis3"/>
        <w:rPr>
          <w:b w:val="0"/>
        </w:rPr>
      </w:pPr>
      <w:bookmarkStart w:id="107" w:name="OLE_LINK96"/>
      <w:bookmarkStart w:id="108"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rsidTr="00365151">
        <w:trPr>
          <w:trHeight w:val="635"/>
          <w:tblHeader/>
        </w:trPr>
        <w:tc>
          <w:tcPr>
            <w:tcW w:w="632" w:type="dxa"/>
            <w:vMerge w:val="restart"/>
            <w:shd w:val="clear" w:color="auto" w:fill="8C8C8C"/>
            <w:vAlign w:val="center"/>
          </w:tcPr>
          <w:bookmarkEnd w:id="107"/>
          <w:bookmarkEnd w:id="108"/>
          <w:p w:rsidR="001E1E6F" w:rsidRPr="007B72DA" w:rsidRDefault="001E1E6F" w:rsidP="00D232A1">
            <w:pPr>
              <w:jc w:val="center"/>
              <w:rPr>
                <w:b/>
              </w:rPr>
            </w:pPr>
            <w:r w:rsidRPr="007B72DA">
              <w:rPr>
                <w:b/>
              </w:rPr>
              <w:t>Ref.</w:t>
            </w:r>
          </w:p>
        </w:tc>
        <w:tc>
          <w:tcPr>
            <w:tcW w:w="3162" w:type="dxa"/>
            <w:gridSpan w:val="2"/>
            <w:shd w:val="clear" w:color="auto" w:fill="8C8C8C"/>
            <w:vAlign w:val="center"/>
          </w:tcPr>
          <w:p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rsidR="001E1E6F" w:rsidRPr="007B72DA" w:rsidRDefault="001E1E6F" w:rsidP="00D232A1">
            <w:pPr>
              <w:jc w:val="center"/>
              <w:rPr>
                <w:b/>
              </w:rPr>
            </w:pPr>
            <w:r>
              <w:rPr>
                <w:b/>
              </w:rPr>
              <w:t>Termín</w:t>
            </w:r>
          </w:p>
        </w:tc>
        <w:tc>
          <w:tcPr>
            <w:tcW w:w="4677" w:type="dxa"/>
            <w:vMerge w:val="restart"/>
            <w:shd w:val="clear" w:color="auto" w:fill="8C8C8C"/>
            <w:vAlign w:val="center"/>
          </w:tcPr>
          <w:p w:rsidR="001E1E6F" w:rsidRPr="007B72DA" w:rsidRDefault="001E1E6F" w:rsidP="00D232A1">
            <w:pPr>
              <w:jc w:val="center"/>
              <w:rPr>
                <w:b/>
              </w:rPr>
            </w:pPr>
            <w:r>
              <w:rPr>
                <w:b/>
              </w:rPr>
              <w:t>Činnosť</w:t>
            </w:r>
          </w:p>
        </w:tc>
      </w:tr>
      <w:tr w:rsidR="00365151" w:rsidRPr="007B72DA" w:rsidTr="00365151">
        <w:trPr>
          <w:trHeight w:val="145"/>
          <w:tblHeader/>
        </w:trPr>
        <w:tc>
          <w:tcPr>
            <w:tcW w:w="632" w:type="dxa"/>
            <w:vMerge/>
            <w:shd w:val="clear" w:color="auto" w:fill="8C8C8C"/>
            <w:vAlign w:val="center"/>
          </w:tcPr>
          <w:p w:rsidR="001E1E6F" w:rsidRPr="007B72DA" w:rsidRDefault="001E1E6F" w:rsidP="00D232A1">
            <w:pPr>
              <w:jc w:val="center"/>
              <w:rPr>
                <w:b/>
              </w:rPr>
            </w:pPr>
          </w:p>
        </w:tc>
        <w:tc>
          <w:tcPr>
            <w:tcW w:w="754" w:type="dxa"/>
            <w:tcBorders>
              <w:bottom w:val="single" w:sz="4" w:space="0" w:color="auto"/>
            </w:tcBorders>
            <w:shd w:val="clear" w:color="auto" w:fill="8C8C8C"/>
            <w:vAlign w:val="center"/>
          </w:tcPr>
          <w:p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rsidR="001E1E6F" w:rsidRPr="007B72DA" w:rsidRDefault="001E1E6F" w:rsidP="00D232A1">
            <w:pPr>
              <w:jc w:val="center"/>
              <w:rPr>
                <w:b/>
              </w:rPr>
            </w:pPr>
            <w:r>
              <w:rPr>
                <w:b/>
              </w:rPr>
              <w:t>Akcia</w:t>
            </w:r>
          </w:p>
        </w:tc>
        <w:tc>
          <w:tcPr>
            <w:tcW w:w="1559" w:type="dxa"/>
            <w:vMerge/>
            <w:shd w:val="clear" w:color="auto" w:fill="8C8C8C"/>
            <w:vAlign w:val="center"/>
          </w:tcPr>
          <w:p w:rsidR="001E1E6F" w:rsidRPr="007B72DA" w:rsidRDefault="001E1E6F" w:rsidP="00D232A1">
            <w:pPr>
              <w:jc w:val="center"/>
              <w:rPr>
                <w:b/>
              </w:rPr>
            </w:pPr>
          </w:p>
        </w:tc>
        <w:tc>
          <w:tcPr>
            <w:tcW w:w="1134" w:type="dxa"/>
            <w:vMerge/>
            <w:shd w:val="clear" w:color="auto" w:fill="8C8C8C"/>
            <w:vAlign w:val="center"/>
          </w:tcPr>
          <w:p w:rsidR="001E1E6F" w:rsidRPr="007B72DA" w:rsidRDefault="001E1E6F" w:rsidP="00D232A1">
            <w:pPr>
              <w:jc w:val="center"/>
              <w:rPr>
                <w:b/>
              </w:rPr>
            </w:pPr>
          </w:p>
        </w:tc>
        <w:tc>
          <w:tcPr>
            <w:tcW w:w="3119" w:type="dxa"/>
            <w:vMerge/>
            <w:shd w:val="clear" w:color="auto" w:fill="8C8C8C"/>
            <w:vAlign w:val="center"/>
          </w:tcPr>
          <w:p w:rsidR="001E1E6F" w:rsidRPr="007B72DA" w:rsidRDefault="001E1E6F" w:rsidP="00D232A1">
            <w:pPr>
              <w:jc w:val="center"/>
              <w:rPr>
                <w:b/>
              </w:rPr>
            </w:pPr>
          </w:p>
        </w:tc>
        <w:tc>
          <w:tcPr>
            <w:tcW w:w="4677" w:type="dxa"/>
            <w:vMerge/>
            <w:shd w:val="clear" w:color="auto" w:fill="8C8C8C"/>
            <w:vAlign w:val="center"/>
          </w:tcPr>
          <w:p w:rsidR="001E1E6F" w:rsidRPr="007B72DA" w:rsidRDefault="001E1E6F" w:rsidP="00D232A1">
            <w:pPr>
              <w:jc w:val="center"/>
              <w:rPr>
                <w:b/>
              </w:rPr>
            </w:pPr>
          </w:p>
        </w:tc>
      </w:tr>
      <w:tr w:rsidR="00365151" w:rsidRPr="006F63B9" w:rsidTr="00365151">
        <w:trPr>
          <w:trHeight w:val="393"/>
        </w:trPr>
        <w:tc>
          <w:tcPr>
            <w:tcW w:w="632" w:type="dxa"/>
          </w:tcPr>
          <w:p w:rsidR="001E1E6F" w:rsidRPr="00D060AF" w:rsidRDefault="001E1E6F" w:rsidP="00D232A1">
            <w:pPr>
              <w:rPr>
                <w:szCs w:val="22"/>
              </w:rPr>
            </w:pPr>
            <w:r w:rsidRPr="00D060AF">
              <w:rPr>
                <w:szCs w:val="22"/>
              </w:rPr>
              <w:t>1.</w:t>
            </w:r>
          </w:p>
        </w:tc>
        <w:tc>
          <w:tcPr>
            <w:tcW w:w="754" w:type="dxa"/>
            <w:shd w:val="clear" w:color="auto" w:fill="auto"/>
          </w:tcPr>
          <w:p w:rsidR="001E1E6F" w:rsidRPr="006F63B9" w:rsidRDefault="001E1E6F" w:rsidP="001E1E6F">
            <w:r>
              <w:t>411</w:t>
            </w:r>
          </w:p>
        </w:tc>
        <w:tc>
          <w:tcPr>
            <w:tcW w:w="2408" w:type="dxa"/>
            <w:shd w:val="clear" w:color="auto" w:fill="auto"/>
          </w:tcPr>
          <w:p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rsidR="001E1E6F" w:rsidRPr="00D060AF" w:rsidRDefault="001E1E6F" w:rsidP="00D232A1">
            <w:pPr>
              <w:rPr>
                <w:sz w:val="20"/>
                <w:szCs w:val="20"/>
              </w:rPr>
            </w:pPr>
            <w:r w:rsidRPr="00D060AF">
              <w:rPr>
                <w:rFonts w:cs="Arial"/>
                <w:sz w:val="20"/>
                <w:szCs w:val="20"/>
              </w:rPr>
              <w:t>D_starý</w:t>
            </w:r>
          </w:p>
        </w:tc>
        <w:tc>
          <w:tcPr>
            <w:tcW w:w="1134" w:type="dxa"/>
          </w:tcPr>
          <w:p w:rsidR="001E1E6F" w:rsidRPr="00D060AF" w:rsidRDefault="001E1E6F" w:rsidP="00D232A1">
            <w:pPr>
              <w:rPr>
                <w:sz w:val="20"/>
                <w:szCs w:val="20"/>
              </w:rPr>
            </w:pPr>
            <w:r w:rsidRPr="00D060AF">
              <w:rPr>
                <w:sz w:val="20"/>
                <w:szCs w:val="20"/>
              </w:rPr>
              <w:t>PDS</w:t>
            </w:r>
          </w:p>
        </w:tc>
        <w:tc>
          <w:tcPr>
            <w:tcW w:w="3119" w:type="dxa"/>
            <w:shd w:val="clear" w:color="auto" w:fill="auto"/>
          </w:tcPr>
          <w:p w:rsidR="001E1E6F" w:rsidRPr="00D060AF" w:rsidRDefault="001E1E6F" w:rsidP="00D232A1">
            <w:pPr>
              <w:rPr>
                <w:sz w:val="20"/>
                <w:szCs w:val="20"/>
              </w:rPr>
            </w:pPr>
          </w:p>
        </w:tc>
        <w:tc>
          <w:tcPr>
            <w:tcW w:w="4677" w:type="dxa"/>
            <w:shd w:val="clear" w:color="auto" w:fill="auto"/>
          </w:tcPr>
          <w:p w:rsidR="001E1E6F" w:rsidRPr="006F63B9" w:rsidRDefault="001E1E6F" w:rsidP="00D232A1">
            <w:r w:rsidRPr="003E7436">
              <w:rPr>
                <w:rFonts w:cs="Arial"/>
                <w:sz w:val="20"/>
                <w:szCs w:val="20"/>
              </w:rPr>
              <w:t>odoslanie UTILMD 411</w:t>
            </w:r>
          </w:p>
        </w:tc>
      </w:tr>
      <w:tr w:rsidR="00C254D5" w:rsidRPr="006F63B9" w:rsidTr="00365151">
        <w:trPr>
          <w:trHeight w:val="393"/>
        </w:trPr>
        <w:tc>
          <w:tcPr>
            <w:tcW w:w="632" w:type="dxa"/>
          </w:tcPr>
          <w:p w:rsidR="00C254D5" w:rsidRPr="00D060AF" w:rsidRDefault="00C254D5" w:rsidP="00D232A1">
            <w:pPr>
              <w:rPr>
                <w:szCs w:val="22"/>
              </w:rPr>
            </w:pPr>
            <w:bookmarkStart w:id="109" w:name="_Hlk345508345"/>
            <w:r w:rsidRPr="00D060AF">
              <w:rPr>
                <w:szCs w:val="22"/>
              </w:rPr>
              <w:t>2.</w:t>
            </w:r>
          </w:p>
        </w:tc>
        <w:tc>
          <w:tcPr>
            <w:tcW w:w="754" w:type="dxa"/>
            <w:shd w:val="clear" w:color="auto" w:fill="auto"/>
          </w:tcPr>
          <w:p w:rsidR="00C254D5" w:rsidRDefault="00C254D5" w:rsidP="001E1E6F">
            <w:r>
              <w:t>411</w:t>
            </w:r>
          </w:p>
        </w:tc>
        <w:tc>
          <w:tcPr>
            <w:tcW w:w="2408" w:type="dxa"/>
            <w:shd w:val="clear" w:color="auto" w:fill="auto"/>
          </w:tcPr>
          <w:p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254D5" w:rsidRPr="00D060AF" w:rsidRDefault="00C254D5" w:rsidP="00D232A1">
            <w:pPr>
              <w:rPr>
                <w:rFonts w:cs="Arial"/>
                <w:sz w:val="20"/>
                <w:szCs w:val="20"/>
              </w:rPr>
            </w:pPr>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rsidR="00C254D5" w:rsidRPr="003E7436" w:rsidRDefault="00C254D5" w:rsidP="00D232A1">
            <w:pPr>
              <w:rPr>
                <w:rFonts w:cs="Arial"/>
                <w:sz w:val="20"/>
                <w:szCs w:val="20"/>
              </w:rPr>
            </w:pPr>
          </w:p>
        </w:tc>
      </w:tr>
      <w:bookmarkEnd w:id="109"/>
      <w:tr w:rsidR="00C254D5" w:rsidRPr="006F63B9" w:rsidTr="00365151">
        <w:trPr>
          <w:trHeight w:val="393"/>
        </w:trPr>
        <w:tc>
          <w:tcPr>
            <w:tcW w:w="632" w:type="dxa"/>
          </w:tcPr>
          <w:p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rsidR="00C254D5" w:rsidRDefault="00C254D5" w:rsidP="001E1E6F">
            <w:r>
              <w:t>412</w:t>
            </w:r>
          </w:p>
        </w:tc>
        <w:tc>
          <w:tcPr>
            <w:tcW w:w="2408" w:type="dxa"/>
            <w:shd w:val="clear" w:color="auto" w:fill="auto"/>
          </w:tcPr>
          <w:p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1F44C1" w:rsidP="00D232A1">
            <w:pPr>
              <w:rPr>
                <w:sz w:val="20"/>
                <w:szCs w:val="20"/>
              </w:rPr>
            </w:pPr>
            <w:r>
              <w:rPr>
                <w:rFonts w:cs="Arial"/>
                <w:sz w:val="20"/>
                <w:szCs w:val="20"/>
              </w:rPr>
              <w:t>D_starý</w:t>
            </w:r>
          </w:p>
        </w:tc>
        <w:tc>
          <w:tcPr>
            <w:tcW w:w="3119" w:type="dxa"/>
            <w:shd w:val="clear" w:color="auto" w:fill="auto"/>
          </w:tcPr>
          <w:p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rsidTr="00365151">
        <w:trPr>
          <w:trHeight w:val="393"/>
        </w:trPr>
        <w:tc>
          <w:tcPr>
            <w:tcW w:w="632" w:type="dxa"/>
          </w:tcPr>
          <w:p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rsidR="00C254D5" w:rsidRDefault="00C254D5" w:rsidP="001E1E6F"/>
        </w:tc>
        <w:tc>
          <w:tcPr>
            <w:tcW w:w="2408" w:type="dxa"/>
            <w:shd w:val="clear" w:color="auto" w:fill="auto"/>
          </w:tcPr>
          <w:p w:rsidR="00C254D5" w:rsidRPr="00D060AF" w:rsidRDefault="00C254D5" w:rsidP="001E1E6F">
            <w:pPr>
              <w:rPr>
                <w:rFonts w:cs="Arial"/>
                <w:sz w:val="20"/>
                <w:szCs w:val="20"/>
              </w:rPr>
            </w:pPr>
            <w:r w:rsidRPr="00D060AF">
              <w:rPr>
                <w:rFonts w:cs="Arial"/>
                <w:sz w:val="20"/>
                <w:szCs w:val="20"/>
              </w:rPr>
              <w:t>Spustenie procesu Ukončený odber</w:t>
            </w:r>
          </w:p>
          <w:p w:rsidR="00C254D5" w:rsidRPr="00D060AF" w:rsidRDefault="001F44C1" w:rsidP="001E1E6F">
            <w:pPr>
              <w:rPr>
                <w:rFonts w:cs="Arial"/>
                <w:sz w:val="20"/>
                <w:szCs w:val="20"/>
              </w:rPr>
            </w:pPr>
            <w:r>
              <w:rPr>
                <w:rFonts w:cs="Arial"/>
                <w:sz w:val="20"/>
                <w:szCs w:val="20"/>
              </w:rPr>
              <w:t xml:space="preserve">(postup procesných krokov viď. proces Ukončenie </w:t>
            </w:r>
          </w:p>
          <w:p w:rsidR="00C254D5" w:rsidRPr="00D060AF" w:rsidRDefault="001F44C1" w:rsidP="001E1E6F">
            <w:pPr>
              <w:rPr>
                <w:rFonts w:cs="Arial"/>
                <w:sz w:val="20"/>
                <w:szCs w:val="20"/>
              </w:rPr>
            </w:pPr>
            <w:r>
              <w:rPr>
                <w:rFonts w:cs="Arial"/>
                <w:sz w:val="20"/>
                <w:szCs w:val="20"/>
              </w:rPr>
              <w:t>distribúcie)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C254D5" w:rsidP="00D232A1">
            <w:pPr>
              <w:rPr>
                <w:rFonts w:cs="Arial"/>
                <w:sz w:val="20"/>
                <w:szCs w:val="20"/>
              </w:rPr>
            </w:pPr>
          </w:p>
        </w:tc>
        <w:tc>
          <w:tcPr>
            <w:tcW w:w="3119" w:type="dxa"/>
            <w:shd w:val="clear" w:color="auto" w:fill="auto"/>
          </w:tcPr>
          <w:p w:rsidR="00C254D5" w:rsidRPr="00D060AF" w:rsidRDefault="001F44C1" w:rsidP="001E1E6F">
            <w:pPr>
              <w:rPr>
                <w:rFonts w:cs="Arial"/>
                <w:sz w:val="20"/>
                <w:szCs w:val="20"/>
              </w:rPr>
            </w:pPr>
            <w:r>
              <w:rPr>
                <w:rFonts w:cs="Arial"/>
                <w:sz w:val="20"/>
                <w:szCs w:val="20"/>
              </w:rPr>
              <w:t>Po prijatí a posúdení požiadavky.</w:t>
            </w:r>
          </w:p>
          <w:p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rsidR="00C254D5" w:rsidRPr="006F63B9" w:rsidRDefault="00C254D5" w:rsidP="00D232A1">
            <w:r>
              <w:t>418</w:t>
            </w:r>
          </w:p>
        </w:tc>
        <w:tc>
          <w:tcPr>
            <w:tcW w:w="2408" w:type="dxa"/>
            <w:shd w:val="clear" w:color="auto" w:fill="auto"/>
          </w:tcPr>
          <w:p w:rsidR="00C254D5" w:rsidRPr="00D060AF" w:rsidRDefault="00C254D5" w:rsidP="00D348BB">
            <w:pPr>
              <w:rPr>
                <w:rFonts w:cs="Arial"/>
                <w:sz w:val="20"/>
                <w:szCs w:val="20"/>
              </w:rPr>
            </w:pPr>
            <w:r w:rsidRPr="00D060AF">
              <w:rPr>
                <w:rFonts w:cs="Arial"/>
                <w:sz w:val="20"/>
                <w:szCs w:val="20"/>
              </w:rPr>
              <w:t>Opčne:</w:t>
            </w:r>
          </w:p>
          <w:p w:rsidR="00C254D5" w:rsidRPr="00D060AF" w:rsidRDefault="001F44C1" w:rsidP="004C2678">
            <w:pPr>
              <w:rPr>
                <w:sz w:val="20"/>
                <w:szCs w:val="20"/>
              </w:rPr>
            </w:pPr>
            <w:r>
              <w:rPr>
                <w:rFonts w:cs="Arial"/>
                <w:sz w:val="20"/>
                <w:szCs w:val="20"/>
              </w:rPr>
              <w:t>Storno požiadavky na ukončenie distribúcie</w:t>
            </w:r>
          </w:p>
        </w:tc>
        <w:tc>
          <w:tcPr>
            <w:tcW w:w="1559" w:type="dxa"/>
          </w:tcPr>
          <w:p w:rsidR="00C254D5" w:rsidRPr="00D060AF" w:rsidRDefault="00C254D5" w:rsidP="00D232A1">
            <w:pPr>
              <w:rPr>
                <w:sz w:val="20"/>
                <w:szCs w:val="20"/>
              </w:rPr>
            </w:pPr>
            <w:bookmarkStart w:id="110" w:name="OLE_LINK104"/>
            <w:bookmarkStart w:id="111" w:name="OLE_LINK105"/>
            <w:r w:rsidRPr="00D060AF">
              <w:rPr>
                <w:rFonts w:cs="Arial"/>
                <w:sz w:val="20"/>
                <w:szCs w:val="20"/>
              </w:rPr>
              <w:t>D_starý</w:t>
            </w:r>
            <w:bookmarkEnd w:id="110"/>
            <w:bookmarkEnd w:id="111"/>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rsidR="00C254D5" w:rsidRDefault="001F44C1" w:rsidP="004C2678">
            <w:pPr>
              <w:rPr>
                <w:rFonts w:cs="Arial"/>
                <w:sz w:val="20"/>
                <w:szCs w:val="20"/>
              </w:rPr>
            </w:pPr>
            <w:r>
              <w:rPr>
                <w:rFonts w:cs="Arial"/>
                <w:sz w:val="20"/>
                <w:szCs w:val="20"/>
              </w:rPr>
              <w:t>V prípade, že PDS eviduje požiadavku na nové prihlásenie (Move-in 431) bude požiadavka na storno zamietnutá.</w:t>
            </w:r>
          </w:p>
          <w:p w:rsidR="0044143B" w:rsidRPr="00D060AF" w:rsidRDefault="0044143B" w:rsidP="004C2678">
            <w:pPr>
              <w:rPr>
                <w:sz w:val="20"/>
                <w:szCs w:val="20"/>
              </w:rPr>
            </w:pP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rsidR="00C254D5" w:rsidRPr="006F63B9" w:rsidRDefault="00C254D5" w:rsidP="00D232A1">
            <w:r>
              <w:t>419</w:t>
            </w:r>
          </w:p>
        </w:tc>
        <w:tc>
          <w:tcPr>
            <w:tcW w:w="2408" w:type="dxa"/>
            <w:shd w:val="clear" w:color="auto" w:fill="auto"/>
          </w:tcPr>
          <w:p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254D5" w:rsidRPr="00D060AF" w:rsidRDefault="00C254D5" w:rsidP="00D232A1">
            <w:pPr>
              <w:rPr>
                <w:sz w:val="20"/>
                <w:szCs w:val="20"/>
              </w:rPr>
            </w:pPr>
            <w:r w:rsidRPr="00D060AF">
              <w:rPr>
                <w:color w:val="000000"/>
                <w:kern w:val="24"/>
                <w:sz w:val="20"/>
                <w:szCs w:val="20"/>
              </w:rPr>
              <w:t>PDS</w:t>
            </w:r>
          </w:p>
        </w:tc>
        <w:tc>
          <w:tcPr>
            <w:tcW w:w="1134" w:type="dxa"/>
          </w:tcPr>
          <w:p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rsidR="00C254D5" w:rsidRDefault="00C254D5" w:rsidP="00D232A1">
            <w:r>
              <w:t>431</w:t>
            </w:r>
          </w:p>
        </w:tc>
        <w:tc>
          <w:tcPr>
            <w:tcW w:w="2408" w:type="dxa"/>
            <w:shd w:val="clear" w:color="auto" w:fill="auto"/>
          </w:tcPr>
          <w:p w:rsidR="00C254D5" w:rsidRPr="003E7436" w:rsidRDefault="00C254D5" w:rsidP="00D348BB">
            <w:pPr>
              <w:rPr>
                <w:rFonts w:cs="Arial"/>
                <w:sz w:val="20"/>
                <w:szCs w:val="20"/>
              </w:rPr>
            </w:pPr>
            <w:r w:rsidRPr="003E7436">
              <w:rPr>
                <w:rFonts w:cs="Arial"/>
                <w:sz w:val="20"/>
                <w:szCs w:val="20"/>
              </w:rPr>
              <w:t>Opčne:</w:t>
            </w:r>
          </w:p>
          <w:p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rsidR="00C254D5" w:rsidRPr="00D33E91" w:rsidRDefault="00C254D5" w:rsidP="00D232A1">
            <w:pPr>
              <w:rPr>
                <w:color w:val="000000"/>
                <w:kern w:val="24"/>
                <w:sz w:val="20"/>
              </w:rPr>
            </w:pPr>
          </w:p>
        </w:tc>
        <w:tc>
          <w:tcPr>
            <w:tcW w:w="4677" w:type="dxa"/>
            <w:shd w:val="clear" w:color="auto" w:fill="auto"/>
          </w:tcPr>
          <w:p w:rsidR="00C254D5" w:rsidRPr="006F63B9" w:rsidRDefault="00C254D5" w:rsidP="00D232A1">
            <w:r w:rsidRPr="003E7436">
              <w:rPr>
                <w:rFonts w:cs="Arial"/>
                <w:sz w:val="20"/>
                <w:szCs w:val="20"/>
              </w:rPr>
              <w:t>odoslanie UTILMD 431</w:t>
            </w:r>
          </w:p>
        </w:tc>
      </w:tr>
      <w:tr w:rsidR="00953BDE" w:rsidRPr="006F63B9" w:rsidTr="00365151">
        <w:trPr>
          <w:trHeight w:val="499"/>
        </w:trPr>
        <w:tc>
          <w:tcPr>
            <w:tcW w:w="632" w:type="dxa"/>
          </w:tcPr>
          <w:p w:rsidR="00953BDE" w:rsidRDefault="00287647" w:rsidP="00D232A1">
            <w:bookmarkStart w:id="112" w:name="_Hlk345507850"/>
            <w:r>
              <w:t>6</w:t>
            </w:r>
            <w:r w:rsidR="00953BDE">
              <w:t>.</w:t>
            </w:r>
          </w:p>
        </w:tc>
        <w:tc>
          <w:tcPr>
            <w:tcW w:w="754" w:type="dxa"/>
            <w:shd w:val="clear" w:color="auto" w:fill="auto"/>
          </w:tcPr>
          <w:p w:rsidR="00953BDE" w:rsidRDefault="00953BDE" w:rsidP="00953BDE">
            <w:r>
              <w:t>431</w:t>
            </w:r>
          </w:p>
        </w:tc>
        <w:tc>
          <w:tcPr>
            <w:tcW w:w="2408" w:type="dxa"/>
            <w:shd w:val="clear" w:color="auto" w:fill="auto"/>
          </w:tcPr>
          <w:p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953BDE" w:rsidRPr="00D060AF" w:rsidRDefault="00953BDE" w:rsidP="00D232A1">
            <w:pPr>
              <w:rPr>
                <w:rFonts w:cs="Arial"/>
                <w:sz w:val="20"/>
                <w:szCs w:val="20"/>
              </w:rPr>
            </w:pPr>
          </w:p>
        </w:tc>
        <w:tc>
          <w:tcPr>
            <w:tcW w:w="1134" w:type="dxa"/>
          </w:tcPr>
          <w:p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rsidR="00953BDE" w:rsidRPr="00D060AF" w:rsidRDefault="00953BDE" w:rsidP="00D232A1">
            <w:pPr>
              <w:rPr>
                <w:rFonts w:cs="Arial"/>
                <w:sz w:val="20"/>
                <w:szCs w:val="20"/>
              </w:rPr>
            </w:pPr>
          </w:p>
        </w:tc>
      </w:tr>
      <w:bookmarkEnd w:id="112"/>
      <w:tr w:rsidR="00953BDE" w:rsidRPr="006F63B9" w:rsidTr="00365151">
        <w:trPr>
          <w:trHeight w:val="499"/>
        </w:trPr>
        <w:tc>
          <w:tcPr>
            <w:tcW w:w="632" w:type="dxa"/>
          </w:tcPr>
          <w:p w:rsidR="00953BDE" w:rsidRDefault="00287647" w:rsidP="00D232A1">
            <w:r>
              <w:t>7</w:t>
            </w:r>
            <w:r w:rsidR="00953BDE">
              <w:t>.A</w:t>
            </w:r>
          </w:p>
        </w:tc>
        <w:tc>
          <w:tcPr>
            <w:tcW w:w="754" w:type="dxa"/>
            <w:shd w:val="clear" w:color="auto" w:fill="auto"/>
          </w:tcPr>
          <w:p w:rsidR="00953BDE" w:rsidRDefault="00953BDE" w:rsidP="00D232A1">
            <w:r>
              <w:t>432</w:t>
            </w:r>
          </w:p>
        </w:tc>
        <w:tc>
          <w:tcPr>
            <w:tcW w:w="2408" w:type="dxa"/>
            <w:shd w:val="clear" w:color="auto" w:fill="auto"/>
          </w:tcPr>
          <w:p w:rsidR="00953BDE" w:rsidRPr="00D060AF" w:rsidRDefault="00953BDE" w:rsidP="00D348BB">
            <w:pPr>
              <w:rPr>
                <w:rFonts w:cs="Arial"/>
                <w:sz w:val="20"/>
                <w:szCs w:val="20"/>
              </w:rPr>
            </w:pPr>
            <w:bookmarkStart w:id="113" w:name="OLE_LINK60"/>
            <w:bookmarkStart w:id="114" w:name="OLE_LINK61"/>
            <w:r w:rsidRPr="00D060AF">
              <w:rPr>
                <w:rFonts w:cs="Arial"/>
                <w:sz w:val="20"/>
                <w:szCs w:val="20"/>
              </w:rPr>
              <w:t>Opčne:</w:t>
            </w:r>
          </w:p>
          <w:p w:rsidR="00953BDE" w:rsidRPr="00D060AF" w:rsidRDefault="001F44C1" w:rsidP="00D348BB">
            <w:pPr>
              <w:rPr>
                <w:color w:val="000000"/>
                <w:kern w:val="24"/>
                <w:sz w:val="20"/>
                <w:szCs w:val="20"/>
              </w:rPr>
            </w:pPr>
            <w:r>
              <w:rPr>
                <w:rFonts w:cs="Arial"/>
                <w:sz w:val="20"/>
                <w:szCs w:val="20"/>
              </w:rPr>
              <w:t>Potvrdenie / Zamietnutie UTILMD 431 pre spracovanie</w:t>
            </w:r>
            <w:bookmarkEnd w:id="113"/>
            <w:bookmarkEnd w:id="114"/>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7</w:t>
            </w:r>
            <w:r w:rsidR="00953BDE">
              <w:t>.B</w:t>
            </w:r>
          </w:p>
        </w:tc>
        <w:tc>
          <w:tcPr>
            <w:tcW w:w="754" w:type="dxa"/>
            <w:shd w:val="clear" w:color="auto" w:fill="auto"/>
          </w:tcPr>
          <w:p w:rsidR="00953BDE" w:rsidRPr="00777414" w:rsidRDefault="00953BDE" w:rsidP="00D232A1">
            <w:pPr>
              <w:rPr>
                <w:lang w:val="en-US"/>
              </w:rPr>
            </w:pPr>
          </w:p>
        </w:tc>
        <w:tc>
          <w:tcPr>
            <w:tcW w:w="2408" w:type="dxa"/>
            <w:shd w:val="clear" w:color="auto" w:fill="auto"/>
          </w:tcPr>
          <w:p w:rsidR="00953BDE" w:rsidRPr="00D060AF" w:rsidRDefault="00953BDE" w:rsidP="00D348BB">
            <w:pPr>
              <w:rPr>
                <w:rFonts w:cs="Arial"/>
                <w:sz w:val="20"/>
                <w:szCs w:val="20"/>
              </w:rPr>
            </w:pPr>
            <w:r w:rsidRPr="00D060AF">
              <w:rPr>
                <w:rFonts w:cs="Arial"/>
                <w:sz w:val="20"/>
                <w:szCs w:val="20"/>
              </w:rPr>
              <w:t>Storno procesu ukončenie distribúcie (fyzický výkon).</w:t>
            </w:r>
          </w:p>
          <w:p w:rsidR="00953BDE" w:rsidRPr="00D060AF" w:rsidRDefault="001F44C1" w:rsidP="00D348BB">
            <w:pPr>
              <w:rPr>
                <w:color w:val="000000"/>
                <w:kern w:val="24"/>
                <w:sz w:val="20"/>
                <w:szCs w:val="20"/>
              </w:rPr>
            </w:pPr>
            <w:r>
              <w:rPr>
                <w:rFonts w:cs="Arial"/>
                <w:sz w:val="20"/>
                <w:szCs w:val="20"/>
              </w:rPr>
              <w:t>Spustenie procesu preradenie odberného miesta do BS D_nový.</w:t>
            </w:r>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953BDE" w:rsidP="00D232A1">
            <w:pPr>
              <w:rPr>
                <w:color w:val="000000"/>
                <w:kern w:val="24"/>
                <w:sz w:val="20"/>
                <w:szCs w:val="20"/>
              </w:rPr>
            </w:pPr>
          </w:p>
        </w:tc>
        <w:tc>
          <w:tcPr>
            <w:tcW w:w="3119" w:type="dxa"/>
            <w:shd w:val="clear" w:color="auto" w:fill="auto"/>
          </w:tcPr>
          <w:p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953BDE" w:rsidRPr="00D060AF" w:rsidRDefault="001F44C1" w:rsidP="00D348BB">
            <w:pPr>
              <w:rPr>
                <w:rFonts w:cs="Arial"/>
                <w:sz w:val="20"/>
                <w:szCs w:val="20"/>
              </w:rPr>
            </w:pPr>
            <w:r>
              <w:rPr>
                <w:rFonts w:cs="Arial"/>
                <w:sz w:val="20"/>
                <w:szCs w:val="20"/>
              </w:rPr>
              <w:t>Storno pracovného príkazu na ukončenie distribúcie.</w:t>
            </w:r>
          </w:p>
          <w:p w:rsidR="00953BDE" w:rsidRPr="00D060AF" w:rsidRDefault="001F44C1" w:rsidP="00D348BB">
            <w:pPr>
              <w:rPr>
                <w:rFonts w:cs="Arial"/>
                <w:sz w:val="20"/>
                <w:szCs w:val="20"/>
              </w:rPr>
            </w:pPr>
            <w:r>
              <w:rPr>
                <w:rFonts w:cs="Arial"/>
                <w:sz w:val="20"/>
                <w:szCs w:val="20"/>
              </w:rPr>
              <w:t>Systémový výkon Move-out a Move-in odberného miesta do BS D_nový.</w:t>
            </w:r>
          </w:p>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8</w:t>
            </w:r>
            <w:r w:rsidR="00953BDE">
              <w:t>.A</w:t>
            </w:r>
          </w:p>
        </w:tc>
        <w:tc>
          <w:tcPr>
            <w:tcW w:w="754" w:type="dxa"/>
            <w:shd w:val="clear" w:color="auto" w:fill="auto"/>
          </w:tcPr>
          <w:p w:rsidR="00953BDE" w:rsidRDefault="00953BDE" w:rsidP="00D232A1">
            <w:r>
              <w:t>418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rsidR="00953BDE" w:rsidRPr="00D060AF" w:rsidRDefault="001F44C1" w:rsidP="00D232A1">
            <w:pPr>
              <w:rPr>
                <w:rFonts w:cs="Arial"/>
                <w:sz w:val="20"/>
                <w:szCs w:val="20"/>
              </w:rPr>
            </w:pPr>
            <w:r>
              <w:rPr>
                <w:rFonts w:cs="Arial"/>
                <w:sz w:val="20"/>
                <w:szCs w:val="20"/>
              </w:rPr>
              <w:t>D_starý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953BDE" w:rsidP="00D232A1">
            <w:pPr>
              <w:rPr>
                <w:rFonts w:cs="Arial"/>
                <w:sz w:val="20"/>
                <w:szCs w:val="20"/>
              </w:rPr>
            </w:pPr>
          </w:p>
        </w:tc>
        <w:tc>
          <w:tcPr>
            <w:tcW w:w="4677" w:type="dxa"/>
            <w:shd w:val="clear" w:color="auto" w:fill="auto"/>
          </w:tcPr>
          <w:p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D_starý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(PDS eviduje súčasne aj požiadavku na Prihlásenie od D</w:t>
            </w:r>
            <w:r>
              <w:rPr>
                <w:rFonts w:cs="Arial"/>
                <w:sz w:val="20"/>
                <w:szCs w:val="20"/>
              </w:rPr>
              <w:t>_nový) PDS zamietne požiadavku na storno od D_starý.</w:t>
            </w:r>
          </w:p>
          <w:p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rsidTr="00365151">
        <w:trPr>
          <w:trHeight w:val="499"/>
        </w:trPr>
        <w:tc>
          <w:tcPr>
            <w:tcW w:w="632" w:type="dxa"/>
          </w:tcPr>
          <w:p w:rsidR="00953BDE" w:rsidRDefault="00287647" w:rsidP="00D348BB">
            <w:r>
              <w:lastRenderedPageBreak/>
              <w:t>8</w:t>
            </w:r>
            <w:r w:rsidR="00953BDE">
              <w:t>.B</w:t>
            </w:r>
          </w:p>
        </w:tc>
        <w:tc>
          <w:tcPr>
            <w:tcW w:w="754" w:type="dxa"/>
            <w:shd w:val="clear" w:color="auto" w:fill="auto"/>
          </w:tcPr>
          <w:p w:rsidR="00953BDE" w:rsidRDefault="00953BDE" w:rsidP="00D232A1">
            <w:r>
              <w:t>419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zamietnutie Storno – pre D_starý</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953BDE" w:rsidRPr="003E7436" w:rsidRDefault="00953BDE" w:rsidP="00D348BB">
            <w:pPr>
              <w:rPr>
                <w:rFonts w:cs="Arial"/>
                <w:sz w:val="20"/>
                <w:szCs w:val="20"/>
              </w:rPr>
            </w:pPr>
          </w:p>
        </w:tc>
      </w:tr>
      <w:tr w:rsidR="00953BDE" w:rsidRPr="006F63B9" w:rsidTr="00365151">
        <w:trPr>
          <w:trHeight w:val="499"/>
        </w:trPr>
        <w:tc>
          <w:tcPr>
            <w:tcW w:w="632" w:type="dxa"/>
          </w:tcPr>
          <w:p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rsidR="00953BDE" w:rsidRPr="00D060AF" w:rsidRDefault="001F44C1" w:rsidP="00D232A1">
            <w:pPr>
              <w:rPr>
                <w:szCs w:val="22"/>
              </w:rPr>
            </w:pPr>
            <w:r w:rsidRPr="001F44C1">
              <w:rPr>
                <w:szCs w:val="22"/>
              </w:rPr>
              <w:t>438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rsidR="00953BDE" w:rsidRPr="00D060AF" w:rsidRDefault="001F44C1" w:rsidP="00D232A1">
            <w:pPr>
              <w:rPr>
                <w:rFonts w:cs="Arial"/>
                <w:sz w:val="20"/>
                <w:szCs w:val="20"/>
              </w:rPr>
            </w:pPr>
            <w:r>
              <w:rPr>
                <w:rFonts w:cs="Arial"/>
                <w:sz w:val="20"/>
                <w:szCs w:val="20"/>
              </w:rPr>
              <w:t>D_nový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1F44C1" w:rsidP="00777414">
            <w:pPr>
              <w:rPr>
                <w:rFonts w:cs="Arial"/>
                <w:sz w:val="20"/>
                <w:szCs w:val="20"/>
              </w:rPr>
            </w:pPr>
            <w:r>
              <w:rPr>
                <w:rFonts w:cs="Arial"/>
                <w:sz w:val="20"/>
                <w:szCs w:val="20"/>
              </w:rPr>
              <w:t xml:space="preserve">Najneskôr RDZ1-1pd </w:t>
            </w:r>
          </w:p>
          <w:p w:rsidR="00953BDE" w:rsidRPr="00D060AF" w:rsidRDefault="00953BDE" w:rsidP="00D232A1">
            <w:pPr>
              <w:rPr>
                <w:rFonts w:cs="Arial"/>
                <w:sz w:val="20"/>
                <w:szCs w:val="20"/>
              </w:rPr>
            </w:pPr>
          </w:p>
        </w:tc>
        <w:tc>
          <w:tcPr>
            <w:tcW w:w="4677" w:type="dxa"/>
            <w:shd w:val="clear" w:color="auto" w:fill="auto"/>
          </w:tcPr>
          <w:p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rsidTr="00365151">
        <w:trPr>
          <w:trHeight w:val="499"/>
        </w:trPr>
        <w:tc>
          <w:tcPr>
            <w:tcW w:w="632" w:type="dxa"/>
          </w:tcPr>
          <w:p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rsidR="00953BDE" w:rsidRPr="00D060AF" w:rsidRDefault="001F44C1" w:rsidP="00D232A1">
            <w:pPr>
              <w:rPr>
                <w:szCs w:val="22"/>
              </w:rPr>
            </w:pPr>
            <w:r w:rsidRPr="001F44C1">
              <w:rPr>
                <w:szCs w:val="22"/>
              </w:rPr>
              <w:t>439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Storno</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953BDE" w:rsidRPr="003E7436" w:rsidRDefault="00953BDE"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9.</w:t>
            </w:r>
          </w:p>
        </w:tc>
        <w:tc>
          <w:tcPr>
            <w:tcW w:w="754" w:type="dxa"/>
            <w:shd w:val="clear" w:color="auto" w:fill="auto"/>
          </w:tcPr>
          <w:p w:rsidR="00DE2CB2" w:rsidRPr="00D060AF" w:rsidRDefault="00DE2CB2" w:rsidP="00D232A1">
            <w:pPr>
              <w:rPr>
                <w:szCs w:val="22"/>
              </w:rPr>
            </w:pPr>
            <w:r w:rsidRPr="00D060AF">
              <w:rPr>
                <w:szCs w:val="22"/>
              </w:rPr>
              <w:t>433</w:t>
            </w:r>
          </w:p>
        </w:tc>
        <w:tc>
          <w:tcPr>
            <w:tcW w:w="2408" w:type="dxa"/>
            <w:shd w:val="clear" w:color="auto" w:fill="auto"/>
          </w:tcPr>
          <w:p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rsidTr="00365151">
        <w:trPr>
          <w:trHeight w:val="499"/>
        </w:trPr>
        <w:tc>
          <w:tcPr>
            <w:tcW w:w="632" w:type="dxa"/>
          </w:tcPr>
          <w:p w:rsidR="00DE2CB2" w:rsidRPr="00D060AF" w:rsidRDefault="00DE2CB2" w:rsidP="00D348BB">
            <w:pPr>
              <w:rPr>
                <w:rFonts w:cs="Arial"/>
                <w:szCs w:val="22"/>
              </w:rPr>
            </w:pPr>
          </w:p>
        </w:tc>
        <w:tc>
          <w:tcPr>
            <w:tcW w:w="754" w:type="dxa"/>
            <w:shd w:val="clear" w:color="auto" w:fill="auto"/>
          </w:tcPr>
          <w:p w:rsidR="00DE2CB2" w:rsidRPr="00D060AF" w:rsidRDefault="00DE2CB2" w:rsidP="00D232A1">
            <w:pPr>
              <w:rPr>
                <w:szCs w:val="22"/>
              </w:rPr>
            </w:pPr>
            <w:r w:rsidRPr="00D060AF">
              <w:rPr>
                <w:szCs w:val="22"/>
              </w:rPr>
              <w:t>435</w:t>
            </w:r>
          </w:p>
        </w:tc>
        <w:tc>
          <w:tcPr>
            <w:tcW w:w="2408" w:type="dxa"/>
            <w:shd w:val="clear" w:color="auto" w:fill="auto"/>
          </w:tcPr>
          <w:p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rsidR="00DE2CB2" w:rsidRPr="00D060AF" w:rsidRDefault="001F44C1" w:rsidP="00D232A1">
            <w:pPr>
              <w:rPr>
                <w:rFonts w:cs="Arial"/>
                <w:sz w:val="20"/>
                <w:szCs w:val="20"/>
              </w:rPr>
            </w:pPr>
            <w:r>
              <w:rPr>
                <w:color w:val="000000"/>
                <w:kern w:val="24"/>
                <w:sz w:val="20"/>
                <w:szCs w:val="20"/>
                <w:lang w:eastAsia="sk-SK"/>
              </w:rPr>
              <w:t>PDS</w:t>
            </w:r>
          </w:p>
        </w:tc>
        <w:tc>
          <w:tcPr>
            <w:tcW w:w="1134" w:type="dxa"/>
          </w:tcPr>
          <w:p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5E2877">
            <w:pPr>
              <w:rPr>
                <w:rFonts w:cs="Arial"/>
                <w:szCs w:val="22"/>
              </w:rPr>
            </w:pPr>
            <w:r w:rsidRPr="00D060AF">
              <w:rPr>
                <w:rFonts w:cs="Arial"/>
                <w:szCs w:val="22"/>
              </w:rPr>
              <w:t>10.</w:t>
            </w:r>
          </w:p>
        </w:tc>
        <w:tc>
          <w:tcPr>
            <w:tcW w:w="754" w:type="dxa"/>
            <w:shd w:val="clear" w:color="auto" w:fill="auto"/>
          </w:tcPr>
          <w:p w:rsidR="00DE2CB2" w:rsidRPr="00D060AF" w:rsidRDefault="00DE2CB2" w:rsidP="00D232A1">
            <w:pPr>
              <w:rPr>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Opčne:</w:t>
            </w:r>
          </w:p>
          <w:p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rsidR="00DE2CB2" w:rsidRPr="00D060AF" w:rsidRDefault="00DE2CB2" w:rsidP="00D232A1">
            <w:pPr>
              <w:rPr>
                <w:rFonts w:cs="Arial"/>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 xml:space="preserve">Opčne: </w:t>
            </w:r>
          </w:p>
          <w:p w:rsidR="00DE2CB2" w:rsidRPr="00D060AF" w:rsidRDefault="001F44C1" w:rsidP="00D232A1">
            <w:pPr>
              <w:rPr>
                <w:rFonts w:cs="Arial"/>
                <w:sz w:val="20"/>
                <w:szCs w:val="20"/>
              </w:rPr>
            </w:pPr>
            <w:r>
              <w:rPr>
                <w:rFonts w:cs="Arial"/>
                <w:sz w:val="20"/>
                <w:szCs w:val="20"/>
              </w:rPr>
              <w:t>Info pre D_nový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rFonts w:cs="Arial"/>
                <w:sz w:val="20"/>
                <w:szCs w:val="20"/>
              </w:rPr>
              <w:t>Info o zaradení OM do BS D_nový</w:t>
            </w:r>
          </w:p>
        </w:tc>
        <w:tc>
          <w:tcPr>
            <w:tcW w:w="4677" w:type="dxa"/>
            <w:shd w:val="clear" w:color="auto" w:fill="auto"/>
          </w:tcPr>
          <w:p w:rsidR="00DE2CB2" w:rsidRPr="003E7436" w:rsidRDefault="00DE2CB2" w:rsidP="00D348BB">
            <w:pPr>
              <w:rPr>
                <w:rFonts w:cs="Arial"/>
                <w:sz w:val="20"/>
                <w:szCs w:val="20"/>
              </w:rPr>
            </w:pPr>
          </w:p>
        </w:tc>
      </w:tr>
    </w:tbl>
    <w:p w:rsidR="001E1E6F" w:rsidRPr="001E1E6F" w:rsidRDefault="001E1E6F" w:rsidP="001E1E6F"/>
    <w:p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rsidR="0048231A" w:rsidRDefault="008C704E">
      <w:pPr>
        <w:pStyle w:val="Nadpis2P"/>
      </w:pPr>
      <w:bookmarkStart w:id="115" w:name="_Toc8893262"/>
      <w:r w:rsidRPr="007C0979">
        <w:lastRenderedPageBreak/>
        <w:t>Proces „</w:t>
      </w:r>
      <w:bookmarkStart w:id="116" w:name="OLE_LINK58"/>
      <w:bookmarkStart w:id="117" w:name="OLE_LINK59"/>
      <w:r w:rsidRPr="007C0979">
        <w:t>Nové pri</w:t>
      </w:r>
      <w:r w:rsidR="00217843">
        <w:t>hlásenie</w:t>
      </w:r>
      <w:bookmarkEnd w:id="116"/>
      <w:bookmarkEnd w:id="117"/>
      <w:r w:rsidRPr="007C0979">
        <w:t>“</w:t>
      </w:r>
      <w:bookmarkEnd w:id="115"/>
    </w:p>
    <w:p w:rsidR="001E35C5" w:rsidRDefault="001E35C5" w:rsidP="001E35C5">
      <w:pPr>
        <w:pStyle w:val="Nadpis3"/>
        <w:spacing w:line="360" w:lineRule="auto"/>
        <w:rPr>
          <w:b w:val="0"/>
        </w:rPr>
      </w:pPr>
      <w:r>
        <w:rPr>
          <w:b w:val="0"/>
        </w:rPr>
        <w:t>Základné pravidlá pre proces</w:t>
      </w:r>
    </w:p>
    <w:p w:rsidR="00067F18" w:rsidRDefault="00067F18" w:rsidP="00554844">
      <w:pPr>
        <w:ind w:left="180"/>
        <w:rPr>
          <w:b/>
          <w:bCs/>
          <w:u w:val="single"/>
        </w:rPr>
      </w:pPr>
    </w:p>
    <w:p w:rsidR="00554844" w:rsidRPr="00554844" w:rsidRDefault="00554844" w:rsidP="00554844">
      <w:pPr>
        <w:ind w:left="180"/>
      </w:pPr>
      <w:r w:rsidRPr="00554844">
        <w:rPr>
          <w:b/>
          <w:bCs/>
          <w:u w:val="single"/>
        </w:rPr>
        <w:t>Zmluva o pripojení a Generovanie čísla OP</w:t>
      </w:r>
    </w:p>
    <w:p w:rsidR="00D52171" w:rsidRDefault="00554844">
      <w:pPr>
        <w:numPr>
          <w:ilvl w:val="0"/>
          <w:numId w:val="12"/>
        </w:numPr>
        <w:spacing w:line="360" w:lineRule="auto"/>
      </w:pPr>
      <w:bookmarkStart w:id="118" w:name="OLE_LINK23"/>
      <w:bookmarkStart w:id="119"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18"/>
    <w:bookmarkEnd w:id="119"/>
    <w:p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rsidR="001340B0" w:rsidRDefault="001340B0" w:rsidP="003025E0">
      <w:pPr>
        <w:spacing w:line="360" w:lineRule="auto"/>
        <w:ind w:left="180"/>
        <w:rPr>
          <w:b/>
          <w:bCs/>
        </w:rPr>
      </w:pPr>
    </w:p>
    <w:p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rsidR="001340B0" w:rsidRDefault="001340B0" w:rsidP="00554844">
      <w:pPr>
        <w:ind w:left="180"/>
        <w:rPr>
          <w:b/>
          <w:bCs/>
          <w:u w:val="single"/>
        </w:rPr>
      </w:pPr>
    </w:p>
    <w:p w:rsidR="00067F18" w:rsidRDefault="00067F18" w:rsidP="00554844">
      <w:pPr>
        <w:ind w:left="180"/>
        <w:rPr>
          <w:b/>
          <w:bCs/>
          <w:u w:val="single"/>
        </w:rPr>
      </w:pPr>
    </w:p>
    <w:p w:rsidR="00554844" w:rsidRDefault="00554844" w:rsidP="00554844">
      <w:pPr>
        <w:ind w:left="180"/>
        <w:rPr>
          <w:b/>
          <w:bCs/>
          <w:u w:val="single"/>
        </w:rPr>
      </w:pPr>
      <w:r w:rsidRPr="00554844">
        <w:rPr>
          <w:b/>
          <w:bCs/>
          <w:u w:val="single"/>
        </w:rPr>
        <w:t>TERMÍNOVANIE SPRÁV</w:t>
      </w:r>
    </w:p>
    <w:p w:rsidR="00B624FD" w:rsidRPr="00B624FD" w:rsidRDefault="006F53F1" w:rsidP="00554844">
      <w:pPr>
        <w:ind w:left="180"/>
        <w:rPr>
          <w:b/>
          <w:bCs/>
        </w:rPr>
      </w:pPr>
      <w:r>
        <w:rPr>
          <w:b/>
          <w:bCs/>
          <w:noProof/>
          <w:lang w:eastAsia="sk-SK"/>
        </w:rPr>
        <w:drawing>
          <wp:inline distT="0" distB="0" distL="0" distR="0">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3"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rsidR="004018D5" w:rsidRDefault="004018D5" w:rsidP="004018D5">
      <w:pPr>
        <w:spacing w:line="360" w:lineRule="auto"/>
      </w:pPr>
    </w:p>
    <w:p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rsidR="001E35C5" w:rsidRPr="00DC76F2" w:rsidRDefault="001E35C5" w:rsidP="001E35C5">
      <w:pPr>
        <w:pStyle w:val="Nadpis3"/>
        <w:spacing w:line="360" w:lineRule="auto"/>
        <w:rPr>
          <w:b w:val="0"/>
        </w:rPr>
      </w:pPr>
      <w:r>
        <w:rPr>
          <w:b w:val="0"/>
        </w:rPr>
        <w:lastRenderedPageBreak/>
        <w:t>Diagram procesu</w:t>
      </w:r>
    </w:p>
    <w:bookmarkStart w:id="120" w:name="OLE_LINK98"/>
    <w:bookmarkStart w:id="121" w:name="OLE_LINK99"/>
    <w:p w:rsidR="00554844" w:rsidRDefault="00DA35CC" w:rsidP="00625655">
      <w:pPr>
        <w:jc w:val="center"/>
      </w:pPr>
      <w:r>
        <w:object w:dxaOrig="5939" w:dyaOrig="8271">
          <v:shape id="_x0000_i1035" type="#_x0000_t75" style="width:266.25pt;height:375.05pt;mso-position-vertical:absolute" o:ole="" o:allowoverlap="f">
            <v:imagedata r:id="rId34" o:title=""/>
          </v:shape>
          <o:OLEObject Type="Embed" ProgID="Visio.Drawing.11" ShapeID="_x0000_i1035" DrawAspect="Content" ObjectID="_1629621581" r:id="rId35"/>
        </w:object>
      </w:r>
      <w:bookmarkEnd w:id="120"/>
      <w:bookmarkEnd w:id="121"/>
    </w:p>
    <w:p w:rsidR="00067F18" w:rsidRDefault="00067F18" w:rsidP="00067F18">
      <w:pPr>
        <w:pStyle w:val="Nadpis3"/>
        <w:numPr>
          <w:ilvl w:val="0"/>
          <w:numId w:val="0"/>
        </w:numPr>
        <w:ind w:left="862" w:hanging="720"/>
        <w:rPr>
          <w:b w:val="0"/>
        </w:rPr>
      </w:pPr>
    </w:p>
    <w:p w:rsidR="00067F18" w:rsidRDefault="00067F18" w:rsidP="00067F18">
      <w:pPr>
        <w:pStyle w:val="Nadpis3"/>
        <w:numPr>
          <w:ilvl w:val="0"/>
          <w:numId w:val="0"/>
        </w:numPr>
        <w:ind w:left="862" w:hanging="720"/>
        <w:rPr>
          <w:b w:val="0"/>
        </w:rPr>
      </w:pPr>
    </w:p>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Pr="00067F18" w:rsidRDefault="00067F18" w:rsidP="00067F18"/>
    <w:p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rsidTr="00067F18">
        <w:trPr>
          <w:trHeight w:val="635"/>
          <w:tblHeader/>
        </w:trPr>
        <w:tc>
          <w:tcPr>
            <w:tcW w:w="632" w:type="dxa"/>
            <w:vMerge w:val="restart"/>
            <w:shd w:val="clear" w:color="auto" w:fill="8C8C8C"/>
            <w:vAlign w:val="center"/>
          </w:tcPr>
          <w:p w:rsidR="004F74B7" w:rsidRPr="007B72DA" w:rsidRDefault="004F74B7" w:rsidP="00CB61E9">
            <w:pPr>
              <w:jc w:val="center"/>
              <w:rPr>
                <w:b/>
              </w:rPr>
            </w:pPr>
            <w:bookmarkStart w:id="122" w:name="OLE_LINK33"/>
            <w:bookmarkStart w:id="123" w:name="OLE_LINK34"/>
            <w:r w:rsidRPr="007B72DA">
              <w:rPr>
                <w:b/>
              </w:rPr>
              <w:t>Ref.</w:t>
            </w:r>
          </w:p>
        </w:tc>
        <w:tc>
          <w:tcPr>
            <w:tcW w:w="2878" w:type="dxa"/>
            <w:gridSpan w:val="2"/>
            <w:shd w:val="clear" w:color="auto" w:fill="8C8C8C"/>
            <w:vAlign w:val="center"/>
          </w:tcPr>
          <w:p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rsidR="004F74B7" w:rsidRPr="007B72DA" w:rsidRDefault="004F74B7" w:rsidP="00CB61E9">
            <w:pPr>
              <w:jc w:val="center"/>
              <w:rPr>
                <w:b/>
              </w:rPr>
            </w:pPr>
            <w:r>
              <w:rPr>
                <w:b/>
              </w:rPr>
              <w:t>Termín</w:t>
            </w:r>
          </w:p>
        </w:tc>
        <w:tc>
          <w:tcPr>
            <w:tcW w:w="4111" w:type="dxa"/>
            <w:vMerge w:val="restart"/>
            <w:shd w:val="clear" w:color="auto" w:fill="8C8C8C"/>
            <w:vAlign w:val="center"/>
          </w:tcPr>
          <w:p w:rsidR="004F74B7" w:rsidRPr="007B72DA" w:rsidRDefault="004F74B7" w:rsidP="00CB61E9">
            <w:pPr>
              <w:jc w:val="center"/>
              <w:rPr>
                <w:b/>
              </w:rPr>
            </w:pPr>
            <w:r>
              <w:rPr>
                <w:b/>
              </w:rPr>
              <w:t>Činnosť</w:t>
            </w:r>
          </w:p>
        </w:tc>
      </w:tr>
      <w:tr w:rsidR="00067F18" w:rsidRPr="007B72DA" w:rsidTr="00067F18">
        <w:trPr>
          <w:trHeight w:val="145"/>
          <w:tblHeader/>
        </w:trPr>
        <w:tc>
          <w:tcPr>
            <w:tcW w:w="632" w:type="dxa"/>
            <w:vMerge/>
            <w:shd w:val="clear" w:color="auto" w:fill="8C8C8C"/>
            <w:vAlign w:val="center"/>
          </w:tcPr>
          <w:p w:rsidR="004F74B7" w:rsidRPr="007B72DA" w:rsidRDefault="004F74B7" w:rsidP="00CB61E9">
            <w:pPr>
              <w:jc w:val="center"/>
              <w:rPr>
                <w:b/>
              </w:rPr>
            </w:pPr>
          </w:p>
        </w:tc>
        <w:tc>
          <w:tcPr>
            <w:tcW w:w="754" w:type="dxa"/>
            <w:tcBorders>
              <w:bottom w:val="single" w:sz="4" w:space="0" w:color="auto"/>
            </w:tcBorders>
            <w:shd w:val="clear" w:color="auto" w:fill="8C8C8C"/>
            <w:vAlign w:val="center"/>
          </w:tcPr>
          <w:p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rsidR="004F74B7" w:rsidRPr="007B72DA" w:rsidRDefault="004F74B7" w:rsidP="00CB61E9">
            <w:pPr>
              <w:jc w:val="center"/>
              <w:rPr>
                <w:b/>
              </w:rPr>
            </w:pPr>
            <w:r>
              <w:rPr>
                <w:b/>
              </w:rPr>
              <w:t>Akcia</w:t>
            </w:r>
          </w:p>
        </w:tc>
        <w:tc>
          <w:tcPr>
            <w:tcW w:w="937" w:type="dxa"/>
            <w:vMerge/>
            <w:shd w:val="clear" w:color="auto" w:fill="8C8C8C"/>
            <w:vAlign w:val="center"/>
          </w:tcPr>
          <w:p w:rsidR="004F74B7" w:rsidRPr="007B72DA" w:rsidRDefault="004F74B7" w:rsidP="00CB61E9">
            <w:pPr>
              <w:jc w:val="center"/>
              <w:rPr>
                <w:b/>
              </w:rPr>
            </w:pPr>
          </w:p>
        </w:tc>
        <w:tc>
          <w:tcPr>
            <w:tcW w:w="1131" w:type="dxa"/>
            <w:vMerge/>
            <w:shd w:val="clear" w:color="auto" w:fill="8C8C8C"/>
            <w:vAlign w:val="center"/>
          </w:tcPr>
          <w:p w:rsidR="004F74B7" w:rsidRPr="007B72DA" w:rsidRDefault="004F74B7" w:rsidP="00CB61E9">
            <w:pPr>
              <w:jc w:val="center"/>
              <w:rPr>
                <w:b/>
              </w:rPr>
            </w:pPr>
          </w:p>
        </w:tc>
        <w:tc>
          <w:tcPr>
            <w:tcW w:w="4311" w:type="dxa"/>
            <w:vMerge/>
            <w:shd w:val="clear" w:color="auto" w:fill="8C8C8C"/>
            <w:vAlign w:val="center"/>
          </w:tcPr>
          <w:p w:rsidR="004F74B7" w:rsidRPr="007B72DA" w:rsidRDefault="004F74B7" w:rsidP="00CB61E9">
            <w:pPr>
              <w:jc w:val="center"/>
              <w:rPr>
                <w:b/>
              </w:rPr>
            </w:pPr>
          </w:p>
        </w:tc>
        <w:tc>
          <w:tcPr>
            <w:tcW w:w="4111" w:type="dxa"/>
            <w:vMerge/>
            <w:shd w:val="clear" w:color="auto" w:fill="8C8C8C"/>
            <w:vAlign w:val="center"/>
          </w:tcPr>
          <w:p w:rsidR="004F74B7" w:rsidRPr="007B72DA" w:rsidRDefault="004F74B7" w:rsidP="00CB61E9">
            <w:pPr>
              <w:jc w:val="center"/>
              <w:rPr>
                <w:b/>
              </w:rPr>
            </w:pPr>
          </w:p>
        </w:tc>
      </w:tr>
      <w:tr w:rsidR="00067F18" w:rsidRPr="006F63B9" w:rsidTr="00067F18">
        <w:trPr>
          <w:trHeight w:val="393"/>
        </w:trPr>
        <w:tc>
          <w:tcPr>
            <w:tcW w:w="632" w:type="dxa"/>
          </w:tcPr>
          <w:p w:rsidR="004F74B7" w:rsidRPr="006F63B9" w:rsidRDefault="004F74B7" w:rsidP="00CB61E9">
            <w:r>
              <w:t>1.</w:t>
            </w:r>
          </w:p>
        </w:tc>
        <w:tc>
          <w:tcPr>
            <w:tcW w:w="754" w:type="dxa"/>
            <w:shd w:val="clear" w:color="auto" w:fill="auto"/>
          </w:tcPr>
          <w:p w:rsidR="004F74B7" w:rsidRPr="006F63B9" w:rsidRDefault="004F74B7" w:rsidP="00CB61E9">
            <w:r>
              <w:t>431</w:t>
            </w:r>
          </w:p>
        </w:tc>
        <w:tc>
          <w:tcPr>
            <w:tcW w:w="2124" w:type="dxa"/>
            <w:shd w:val="clear" w:color="auto" w:fill="auto"/>
          </w:tcPr>
          <w:p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rsidR="004F74B7" w:rsidRPr="00E835AF" w:rsidRDefault="004F74B7" w:rsidP="00CB61E9">
            <w:pPr>
              <w:rPr>
                <w:sz w:val="20"/>
                <w:szCs w:val="20"/>
              </w:rPr>
            </w:pPr>
            <w:r w:rsidRPr="00E835AF">
              <w:rPr>
                <w:color w:val="000000"/>
                <w:kern w:val="24"/>
                <w:sz w:val="20"/>
                <w:szCs w:val="20"/>
              </w:rPr>
              <w:t>Dodávateľ</w:t>
            </w:r>
          </w:p>
        </w:tc>
        <w:tc>
          <w:tcPr>
            <w:tcW w:w="1131" w:type="dxa"/>
          </w:tcPr>
          <w:p w:rsidR="004F74B7" w:rsidRPr="00E835AF" w:rsidRDefault="004F74B7" w:rsidP="00CB61E9">
            <w:pPr>
              <w:rPr>
                <w:sz w:val="20"/>
                <w:szCs w:val="20"/>
              </w:rPr>
            </w:pPr>
            <w:r w:rsidRPr="00E835AF">
              <w:rPr>
                <w:sz w:val="20"/>
                <w:szCs w:val="20"/>
              </w:rPr>
              <w:t>PDS</w:t>
            </w:r>
          </w:p>
        </w:tc>
        <w:tc>
          <w:tcPr>
            <w:tcW w:w="4311" w:type="dxa"/>
            <w:shd w:val="clear" w:color="auto" w:fill="auto"/>
          </w:tcPr>
          <w:p w:rsidR="004F74B7" w:rsidRPr="00E835AF" w:rsidRDefault="004F74B7" w:rsidP="00CB61E9">
            <w:pPr>
              <w:rPr>
                <w:sz w:val="20"/>
                <w:szCs w:val="20"/>
              </w:rPr>
            </w:pPr>
          </w:p>
        </w:tc>
        <w:tc>
          <w:tcPr>
            <w:tcW w:w="4111" w:type="dxa"/>
            <w:shd w:val="clear" w:color="auto" w:fill="auto"/>
          </w:tcPr>
          <w:p w:rsidR="004F74B7" w:rsidRPr="00E835AF" w:rsidRDefault="004F74B7" w:rsidP="00CB61E9">
            <w:pPr>
              <w:rPr>
                <w:sz w:val="20"/>
                <w:szCs w:val="20"/>
              </w:rPr>
            </w:pPr>
            <w:r w:rsidRPr="00E835AF">
              <w:rPr>
                <w:sz w:val="20"/>
                <w:szCs w:val="20"/>
              </w:rPr>
              <w:t>Požiadavka na Nové prihlásenie k termínu RDZ(D).</w:t>
            </w:r>
          </w:p>
        </w:tc>
      </w:tr>
      <w:tr w:rsidR="00067F18" w:rsidRPr="006F63B9" w:rsidTr="00067F18">
        <w:trPr>
          <w:trHeight w:val="393"/>
        </w:trPr>
        <w:tc>
          <w:tcPr>
            <w:tcW w:w="632" w:type="dxa"/>
          </w:tcPr>
          <w:p w:rsidR="00CE412D" w:rsidRDefault="00CE412D" w:rsidP="00CB61E9">
            <w:r>
              <w:t>2.</w:t>
            </w:r>
          </w:p>
        </w:tc>
        <w:tc>
          <w:tcPr>
            <w:tcW w:w="754" w:type="dxa"/>
            <w:shd w:val="clear" w:color="auto" w:fill="auto"/>
          </w:tcPr>
          <w:p w:rsidR="00CE412D" w:rsidRDefault="00CE412D" w:rsidP="00CB61E9">
            <w:r>
              <w:t>431</w:t>
            </w:r>
          </w:p>
        </w:tc>
        <w:tc>
          <w:tcPr>
            <w:tcW w:w="2124" w:type="dxa"/>
            <w:shd w:val="clear" w:color="auto" w:fill="auto"/>
          </w:tcPr>
          <w:p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rsidR="00CE412D" w:rsidRPr="00E835AF" w:rsidRDefault="00CE412D" w:rsidP="00CB61E9">
            <w:pPr>
              <w:rPr>
                <w:color w:val="000000"/>
                <w:kern w:val="24"/>
                <w:sz w:val="20"/>
                <w:szCs w:val="20"/>
              </w:rPr>
            </w:pPr>
          </w:p>
        </w:tc>
        <w:tc>
          <w:tcPr>
            <w:tcW w:w="1131" w:type="dxa"/>
          </w:tcPr>
          <w:p w:rsidR="00CE412D" w:rsidRPr="00E835AF" w:rsidRDefault="00CE412D" w:rsidP="00CB61E9">
            <w:pPr>
              <w:rPr>
                <w:sz w:val="20"/>
                <w:szCs w:val="20"/>
              </w:rPr>
            </w:pPr>
            <w:r w:rsidRPr="00E835AF">
              <w:rPr>
                <w:sz w:val="20"/>
                <w:szCs w:val="20"/>
              </w:rPr>
              <w:t>PDS</w:t>
            </w:r>
          </w:p>
        </w:tc>
        <w:tc>
          <w:tcPr>
            <w:tcW w:w="4311" w:type="dxa"/>
            <w:shd w:val="clear" w:color="auto" w:fill="auto"/>
          </w:tcPr>
          <w:p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Pr="006F63B9" w:rsidRDefault="00A45E9B" w:rsidP="00CB61E9">
            <w:r>
              <w:t>3</w:t>
            </w:r>
            <w:r w:rsidR="00CE412D">
              <w:t>.</w:t>
            </w:r>
          </w:p>
        </w:tc>
        <w:tc>
          <w:tcPr>
            <w:tcW w:w="754" w:type="dxa"/>
            <w:shd w:val="clear" w:color="auto" w:fill="auto"/>
          </w:tcPr>
          <w:p w:rsidR="00CE412D" w:rsidRPr="006F63B9" w:rsidRDefault="00CE412D" w:rsidP="00CB61E9">
            <w:r>
              <w:t>432</w:t>
            </w:r>
          </w:p>
        </w:tc>
        <w:tc>
          <w:tcPr>
            <w:tcW w:w="2124" w:type="dxa"/>
            <w:shd w:val="clear" w:color="auto" w:fill="auto"/>
          </w:tcPr>
          <w:p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rsidR="00CE412D" w:rsidRPr="00E835AF" w:rsidRDefault="00CE412D" w:rsidP="00CB61E9">
            <w:pPr>
              <w:rPr>
                <w:sz w:val="20"/>
                <w:szCs w:val="20"/>
              </w:rPr>
            </w:pPr>
            <w:r w:rsidRPr="00E835AF">
              <w:rPr>
                <w:color w:val="000000"/>
                <w:kern w:val="24"/>
                <w:sz w:val="20"/>
                <w:szCs w:val="20"/>
              </w:rPr>
              <w:t>PDS</w:t>
            </w:r>
          </w:p>
        </w:tc>
        <w:tc>
          <w:tcPr>
            <w:tcW w:w="1131" w:type="dxa"/>
          </w:tcPr>
          <w:p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Default="00A45E9B" w:rsidP="00CB61E9">
            <w:r>
              <w:t>4</w:t>
            </w:r>
            <w:r w:rsidR="00CE412D">
              <w:t>.</w:t>
            </w:r>
          </w:p>
        </w:tc>
        <w:tc>
          <w:tcPr>
            <w:tcW w:w="754" w:type="dxa"/>
            <w:shd w:val="clear" w:color="auto" w:fill="auto"/>
          </w:tcPr>
          <w:p w:rsidR="00CE412D" w:rsidRPr="006F63B9" w:rsidRDefault="00CE412D" w:rsidP="004F74B7">
            <w:r>
              <w:t>438</w:t>
            </w:r>
          </w:p>
        </w:tc>
        <w:tc>
          <w:tcPr>
            <w:tcW w:w="212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937" w:type="dxa"/>
          </w:tcPr>
          <w:p w:rsidR="00CE412D" w:rsidRPr="00E835AF" w:rsidRDefault="00CE412D" w:rsidP="00CB61E9">
            <w:pPr>
              <w:rPr>
                <w:sz w:val="20"/>
                <w:szCs w:val="20"/>
              </w:rPr>
            </w:pPr>
            <w:r w:rsidRPr="00E835AF">
              <w:rPr>
                <w:color w:val="000000"/>
                <w:kern w:val="24"/>
                <w:sz w:val="20"/>
                <w:szCs w:val="20"/>
              </w:rPr>
              <w:t>Dodávateľ</w:t>
            </w:r>
          </w:p>
        </w:tc>
        <w:tc>
          <w:tcPr>
            <w:tcW w:w="1131" w:type="dxa"/>
          </w:tcPr>
          <w:p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4" w:name="OLE_LINK37"/>
            <w:bookmarkStart w:id="125" w:name="OLE_LINK38"/>
            <w:r w:rsidRPr="00E835AF">
              <w:rPr>
                <w:rFonts w:cs="Arial"/>
                <w:sz w:val="20"/>
                <w:szCs w:val="20"/>
              </w:rPr>
              <w:t>RDZ(D)</w:t>
            </w:r>
            <w:bookmarkEnd w:id="124"/>
            <w:bookmarkEnd w:id="125"/>
          </w:p>
          <w:p w:rsidR="007E37AE" w:rsidRPr="00E835AF" w:rsidRDefault="007E37AE" w:rsidP="00CE412D">
            <w:pPr>
              <w:rPr>
                <w:sz w:val="20"/>
                <w:szCs w:val="20"/>
              </w:rPr>
            </w:pP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5</w:t>
            </w:r>
            <w:r w:rsidR="00CE412D">
              <w:t>.</w:t>
            </w:r>
          </w:p>
        </w:tc>
        <w:tc>
          <w:tcPr>
            <w:tcW w:w="754" w:type="dxa"/>
            <w:shd w:val="clear" w:color="auto" w:fill="auto"/>
          </w:tcPr>
          <w:p w:rsidR="00CE412D" w:rsidRDefault="00CE412D" w:rsidP="004F74B7">
            <w:r>
              <w:t>439</w:t>
            </w:r>
          </w:p>
        </w:tc>
        <w:tc>
          <w:tcPr>
            <w:tcW w:w="212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6</w:t>
            </w:r>
            <w:r w:rsidR="00CE412D">
              <w:t>.</w:t>
            </w:r>
          </w:p>
        </w:tc>
        <w:tc>
          <w:tcPr>
            <w:tcW w:w="754" w:type="dxa"/>
            <w:shd w:val="clear" w:color="auto" w:fill="auto"/>
          </w:tcPr>
          <w:p w:rsidR="00CE412D" w:rsidRDefault="00CE412D" w:rsidP="004F74B7">
            <w:r>
              <w:t>433</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7</w:t>
            </w:r>
            <w:r w:rsidR="00CE412D">
              <w:t>.</w:t>
            </w:r>
          </w:p>
        </w:tc>
        <w:tc>
          <w:tcPr>
            <w:tcW w:w="754" w:type="dxa"/>
            <w:shd w:val="clear" w:color="auto" w:fill="auto"/>
          </w:tcPr>
          <w:p w:rsidR="00CE412D" w:rsidRDefault="00CE412D" w:rsidP="004F74B7">
            <w:r>
              <w:t>435</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rsidR="00CE412D" w:rsidRPr="006F63B9" w:rsidRDefault="00CE412D" w:rsidP="00CB61E9"/>
        </w:tc>
      </w:tr>
      <w:bookmarkEnd w:id="122"/>
      <w:bookmarkEnd w:id="123"/>
    </w:tbl>
    <w:p w:rsidR="00792506" w:rsidRDefault="00792506" w:rsidP="00792506"/>
    <w:p w:rsidR="00122C4E" w:rsidRDefault="00122C4E">
      <w:pPr>
        <w:spacing w:after="0"/>
        <w:rPr>
          <w:rFonts w:cs="Arial"/>
          <w:iCs/>
          <w:color w:val="000080"/>
          <w:kern w:val="32"/>
          <w:sz w:val="28"/>
          <w:szCs w:val="28"/>
        </w:rPr>
      </w:pPr>
    </w:p>
    <w:p w:rsidR="00F65FE4" w:rsidRDefault="00F65FE4">
      <w:pPr>
        <w:spacing w:after="0"/>
        <w:rPr>
          <w:rFonts w:cs="Arial"/>
          <w:iCs/>
          <w:color w:val="000080"/>
          <w:kern w:val="32"/>
          <w:sz w:val="28"/>
          <w:szCs w:val="28"/>
        </w:rPr>
      </w:pPr>
    </w:p>
    <w:p w:rsidR="00B73280" w:rsidRDefault="00B73280">
      <w:pPr>
        <w:pStyle w:val="Nadpis2"/>
        <w:numPr>
          <w:ilvl w:val="0"/>
          <w:numId w:val="0"/>
        </w:numPr>
      </w:pPr>
    </w:p>
    <w:p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rsidR="00B73280" w:rsidRDefault="008C704E">
      <w:pPr>
        <w:pStyle w:val="Nadpis2P"/>
      </w:pPr>
      <w:bookmarkStart w:id="126" w:name="_Toc8893263"/>
      <w:r w:rsidRPr="007C0979">
        <w:lastRenderedPageBreak/>
        <w:t>Proces „</w:t>
      </w:r>
      <w:bookmarkStart w:id="127" w:name="OLE_LINK68"/>
      <w:bookmarkStart w:id="128" w:name="OLE_LINK69"/>
      <w:r w:rsidRPr="007C0979">
        <w:t>Ukončenie distribúcie</w:t>
      </w:r>
      <w:bookmarkEnd w:id="127"/>
      <w:bookmarkEnd w:id="128"/>
      <w:r w:rsidRPr="007C0979">
        <w:t>“</w:t>
      </w:r>
      <w:bookmarkEnd w:id="126"/>
      <w:r w:rsidRPr="007C0979">
        <w:t xml:space="preserve"> </w:t>
      </w:r>
    </w:p>
    <w:p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6"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rsidR="00223B18" w:rsidRDefault="00223B18" w:rsidP="00FF20D2">
      <w:pPr>
        <w:spacing w:line="360" w:lineRule="auto"/>
        <w:ind w:left="180"/>
        <w:jc w:val="center"/>
      </w:pPr>
    </w:p>
    <w:p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rsidR="00E007F5" w:rsidRPr="00AD324F" w:rsidRDefault="00E007F5" w:rsidP="00734682">
      <w:pPr>
        <w:pStyle w:val="Odsekzoznamu"/>
        <w:spacing w:line="360" w:lineRule="auto"/>
        <w:ind w:left="540"/>
        <w:rPr>
          <w:rFonts w:ascii="Arial" w:hAnsi="Arial" w:cs="Arial"/>
          <w:sz w:val="22"/>
          <w:szCs w:val="22"/>
        </w:rPr>
      </w:pPr>
    </w:p>
    <w:p w:rsidR="001E35C5" w:rsidRPr="00DC76F2" w:rsidRDefault="001E35C5" w:rsidP="001E35C5">
      <w:pPr>
        <w:pStyle w:val="Nadpis3"/>
        <w:spacing w:line="360" w:lineRule="auto"/>
        <w:rPr>
          <w:b w:val="0"/>
        </w:rPr>
      </w:pPr>
      <w:r>
        <w:rPr>
          <w:b w:val="0"/>
        </w:rPr>
        <w:lastRenderedPageBreak/>
        <w:t>Diagram procesu</w:t>
      </w:r>
    </w:p>
    <w:p w:rsidR="001E35C5" w:rsidRDefault="00F1432C" w:rsidP="00625655">
      <w:pPr>
        <w:jc w:val="center"/>
      </w:pPr>
      <w:r>
        <w:object w:dxaOrig="5923" w:dyaOrig="7093">
          <v:shape id="_x0000_i1036" type="#_x0000_t75" style="width:298.05pt;height:354.15pt" o:ole="">
            <v:imagedata r:id="rId37" o:title=""/>
          </v:shape>
          <o:OLEObject Type="Embed" ProgID="Visio.Drawing.11" ShapeID="_x0000_i1036" DrawAspect="Content" ObjectID="_1629621582" r:id="rId38"/>
        </w:object>
      </w:r>
    </w:p>
    <w:p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rsidTr="00303E0D">
        <w:trPr>
          <w:trHeight w:val="635"/>
          <w:tblHeader/>
        </w:trPr>
        <w:tc>
          <w:tcPr>
            <w:tcW w:w="632" w:type="dxa"/>
            <w:vMerge w:val="restart"/>
            <w:shd w:val="clear" w:color="auto" w:fill="8C8C8C"/>
            <w:vAlign w:val="center"/>
          </w:tcPr>
          <w:p w:rsidR="004C7FCE" w:rsidRPr="007B72DA" w:rsidRDefault="004C7FCE" w:rsidP="00CB61E9">
            <w:pPr>
              <w:jc w:val="center"/>
              <w:rPr>
                <w:b/>
              </w:rPr>
            </w:pPr>
            <w:r w:rsidRPr="007B72DA">
              <w:rPr>
                <w:b/>
              </w:rPr>
              <w:t>Ref.</w:t>
            </w:r>
          </w:p>
        </w:tc>
        <w:tc>
          <w:tcPr>
            <w:tcW w:w="3020" w:type="dxa"/>
            <w:gridSpan w:val="2"/>
            <w:shd w:val="clear" w:color="auto" w:fill="8C8C8C"/>
            <w:vAlign w:val="center"/>
          </w:tcPr>
          <w:p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rsidR="004C7FCE" w:rsidRPr="007B72DA" w:rsidRDefault="004C7FCE" w:rsidP="00CB61E9">
            <w:pPr>
              <w:jc w:val="center"/>
              <w:rPr>
                <w:b/>
              </w:rPr>
            </w:pPr>
            <w:r>
              <w:rPr>
                <w:b/>
              </w:rPr>
              <w:t>Termín</w:t>
            </w:r>
          </w:p>
        </w:tc>
        <w:tc>
          <w:tcPr>
            <w:tcW w:w="3260" w:type="dxa"/>
            <w:vMerge w:val="restart"/>
            <w:shd w:val="clear" w:color="auto" w:fill="8C8C8C"/>
            <w:vAlign w:val="center"/>
          </w:tcPr>
          <w:p w:rsidR="004C7FCE" w:rsidRPr="007B72DA" w:rsidRDefault="004C7FCE" w:rsidP="00CB61E9">
            <w:pPr>
              <w:jc w:val="center"/>
              <w:rPr>
                <w:b/>
              </w:rPr>
            </w:pPr>
            <w:r>
              <w:rPr>
                <w:b/>
              </w:rPr>
              <w:t>Činnosť</w:t>
            </w:r>
          </w:p>
        </w:tc>
      </w:tr>
      <w:tr w:rsidR="00067F18" w:rsidRPr="007B72DA" w:rsidTr="00303E0D">
        <w:trPr>
          <w:trHeight w:val="145"/>
          <w:tblHeader/>
        </w:trPr>
        <w:tc>
          <w:tcPr>
            <w:tcW w:w="632" w:type="dxa"/>
            <w:vMerge/>
            <w:shd w:val="clear" w:color="auto" w:fill="8C8C8C"/>
            <w:vAlign w:val="center"/>
          </w:tcPr>
          <w:p w:rsidR="004C7FCE" w:rsidRPr="007B72DA" w:rsidRDefault="004C7FCE" w:rsidP="00CB61E9">
            <w:pPr>
              <w:jc w:val="center"/>
              <w:rPr>
                <w:b/>
              </w:rPr>
            </w:pPr>
          </w:p>
        </w:tc>
        <w:tc>
          <w:tcPr>
            <w:tcW w:w="1036" w:type="dxa"/>
            <w:tcBorders>
              <w:bottom w:val="single" w:sz="4" w:space="0" w:color="auto"/>
            </w:tcBorders>
            <w:shd w:val="clear" w:color="auto" w:fill="8C8C8C"/>
            <w:vAlign w:val="center"/>
          </w:tcPr>
          <w:p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rsidR="004C7FCE" w:rsidRPr="007B72DA" w:rsidRDefault="004C7FCE" w:rsidP="00CB61E9">
            <w:pPr>
              <w:jc w:val="center"/>
              <w:rPr>
                <w:b/>
              </w:rPr>
            </w:pPr>
            <w:r>
              <w:rPr>
                <w:b/>
              </w:rPr>
              <w:t>Akcia</w:t>
            </w:r>
          </w:p>
        </w:tc>
        <w:tc>
          <w:tcPr>
            <w:tcW w:w="1985" w:type="dxa"/>
            <w:vMerge/>
            <w:shd w:val="clear" w:color="auto" w:fill="8C8C8C"/>
            <w:vAlign w:val="center"/>
          </w:tcPr>
          <w:p w:rsidR="004C7FCE" w:rsidRPr="007B72DA" w:rsidRDefault="004C7FCE" w:rsidP="00CB61E9">
            <w:pPr>
              <w:jc w:val="center"/>
              <w:rPr>
                <w:b/>
              </w:rPr>
            </w:pPr>
          </w:p>
        </w:tc>
        <w:tc>
          <w:tcPr>
            <w:tcW w:w="2268" w:type="dxa"/>
            <w:vMerge/>
            <w:shd w:val="clear" w:color="auto" w:fill="8C8C8C"/>
            <w:vAlign w:val="center"/>
          </w:tcPr>
          <w:p w:rsidR="004C7FCE" w:rsidRPr="007B72DA" w:rsidRDefault="004C7FCE" w:rsidP="00CB61E9">
            <w:pPr>
              <w:jc w:val="center"/>
              <w:rPr>
                <w:b/>
              </w:rPr>
            </w:pPr>
          </w:p>
        </w:tc>
        <w:tc>
          <w:tcPr>
            <w:tcW w:w="2835" w:type="dxa"/>
            <w:vMerge/>
            <w:shd w:val="clear" w:color="auto" w:fill="8C8C8C"/>
            <w:vAlign w:val="center"/>
          </w:tcPr>
          <w:p w:rsidR="004C7FCE" w:rsidRPr="007B72DA" w:rsidRDefault="004C7FCE" w:rsidP="00CB61E9">
            <w:pPr>
              <w:jc w:val="center"/>
              <w:rPr>
                <w:b/>
              </w:rPr>
            </w:pPr>
          </w:p>
        </w:tc>
        <w:tc>
          <w:tcPr>
            <w:tcW w:w="3260" w:type="dxa"/>
            <w:vMerge/>
            <w:shd w:val="clear" w:color="auto" w:fill="8C8C8C"/>
            <w:vAlign w:val="center"/>
          </w:tcPr>
          <w:p w:rsidR="004C7FCE" w:rsidRPr="007B72DA" w:rsidRDefault="004C7FCE" w:rsidP="00CB61E9">
            <w:pPr>
              <w:jc w:val="center"/>
              <w:rPr>
                <w:b/>
              </w:rPr>
            </w:pPr>
          </w:p>
        </w:tc>
      </w:tr>
      <w:tr w:rsidR="004C7FCE" w:rsidRPr="006F63B9" w:rsidTr="00303E0D">
        <w:trPr>
          <w:trHeight w:val="393"/>
        </w:trPr>
        <w:tc>
          <w:tcPr>
            <w:tcW w:w="632" w:type="dxa"/>
          </w:tcPr>
          <w:p w:rsidR="004406D9" w:rsidRPr="006F63B9" w:rsidRDefault="004406D9" w:rsidP="00CB61E9">
            <w:r>
              <w:t>1.</w:t>
            </w:r>
          </w:p>
        </w:tc>
        <w:tc>
          <w:tcPr>
            <w:tcW w:w="1036" w:type="dxa"/>
            <w:shd w:val="clear" w:color="auto" w:fill="auto"/>
          </w:tcPr>
          <w:p w:rsidR="004406D9" w:rsidRPr="00A4340F" w:rsidRDefault="004C7FCE" w:rsidP="00CB61E9">
            <w:pPr>
              <w:rPr>
                <w:szCs w:val="22"/>
              </w:rPr>
            </w:pPr>
            <w:r w:rsidRPr="00A4340F">
              <w:rPr>
                <w:szCs w:val="22"/>
              </w:rPr>
              <w:t>411</w:t>
            </w:r>
          </w:p>
        </w:tc>
        <w:tc>
          <w:tcPr>
            <w:tcW w:w="1984" w:type="dxa"/>
            <w:shd w:val="clear" w:color="auto" w:fill="auto"/>
          </w:tcPr>
          <w:p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rsidR="004406D9" w:rsidRPr="00E835AF" w:rsidRDefault="004C7FCE" w:rsidP="0045241A">
            <w:pPr>
              <w:rPr>
                <w:sz w:val="20"/>
                <w:szCs w:val="20"/>
              </w:rPr>
            </w:pPr>
            <w:r w:rsidRPr="00E835AF">
              <w:rPr>
                <w:color w:val="000000"/>
                <w:kern w:val="24"/>
                <w:sz w:val="20"/>
                <w:szCs w:val="20"/>
              </w:rPr>
              <w:t>(UN102)</w:t>
            </w:r>
          </w:p>
        </w:tc>
        <w:tc>
          <w:tcPr>
            <w:tcW w:w="1985" w:type="dxa"/>
          </w:tcPr>
          <w:p w:rsidR="004406D9" w:rsidRPr="00E835AF" w:rsidRDefault="004C7FCE" w:rsidP="00CB61E9">
            <w:pPr>
              <w:rPr>
                <w:sz w:val="20"/>
                <w:szCs w:val="20"/>
              </w:rPr>
            </w:pPr>
            <w:r w:rsidRPr="00E835AF">
              <w:rPr>
                <w:color w:val="000000"/>
                <w:kern w:val="24"/>
                <w:sz w:val="20"/>
                <w:szCs w:val="20"/>
              </w:rPr>
              <w:t>Dodávateľ</w:t>
            </w:r>
          </w:p>
        </w:tc>
        <w:tc>
          <w:tcPr>
            <w:tcW w:w="2268" w:type="dxa"/>
          </w:tcPr>
          <w:p w:rsidR="004406D9" w:rsidRPr="00E835AF" w:rsidRDefault="004C7FCE" w:rsidP="00CB61E9">
            <w:pPr>
              <w:rPr>
                <w:sz w:val="20"/>
                <w:szCs w:val="20"/>
              </w:rPr>
            </w:pPr>
            <w:r w:rsidRPr="00E835AF">
              <w:rPr>
                <w:sz w:val="20"/>
                <w:szCs w:val="20"/>
              </w:rPr>
              <w:t>PDS</w:t>
            </w:r>
          </w:p>
        </w:tc>
        <w:tc>
          <w:tcPr>
            <w:tcW w:w="2835" w:type="dxa"/>
            <w:shd w:val="clear" w:color="auto" w:fill="auto"/>
          </w:tcPr>
          <w:p w:rsidR="004406D9" w:rsidRPr="00E835AF" w:rsidRDefault="004406D9" w:rsidP="00301AF5">
            <w:pPr>
              <w:rPr>
                <w:sz w:val="20"/>
                <w:szCs w:val="20"/>
              </w:rPr>
            </w:pPr>
          </w:p>
        </w:tc>
        <w:tc>
          <w:tcPr>
            <w:tcW w:w="3260" w:type="dxa"/>
            <w:shd w:val="clear" w:color="auto" w:fill="auto"/>
          </w:tcPr>
          <w:p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rsidTr="00303E0D">
        <w:trPr>
          <w:trHeight w:val="393"/>
        </w:trPr>
        <w:tc>
          <w:tcPr>
            <w:tcW w:w="632" w:type="dxa"/>
          </w:tcPr>
          <w:p w:rsidR="00CE412D" w:rsidRDefault="00CE412D" w:rsidP="00CB61E9">
            <w:bookmarkStart w:id="129" w:name="_Hlk348352689"/>
            <w:r>
              <w:t>2.</w:t>
            </w:r>
          </w:p>
        </w:tc>
        <w:tc>
          <w:tcPr>
            <w:tcW w:w="1036" w:type="dxa"/>
            <w:shd w:val="clear" w:color="auto" w:fill="auto"/>
          </w:tcPr>
          <w:p w:rsidR="00CE412D" w:rsidRPr="00A4340F" w:rsidRDefault="00CE412D" w:rsidP="00CB61E9">
            <w:pPr>
              <w:rPr>
                <w:szCs w:val="22"/>
              </w:rPr>
            </w:pPr>
            <w:r w:rsidRPr="00A4340F">
              <w:rPr>
                <w:szCs w:val="22"/>
              </w:rPr>
              <w:t>411</w:t>
            </w:r>
          </w:p>
        </w:tc>
        <w:tc>
          <w:tcPr>
            <w:tcW w:w="1984" w:type="dxa"/>
            <w:shd w:val="clear" w:color="auto" w:fill="auto"/>
          </w:tcPr>
          <w:p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rsidR="00CE412D" w:rsidRPr="00E835AF" w:rsidRDefault="00CE412D" w:rsidP="00CB61E9">
            <w:pPr>
              <w:rPr>
                <w:color w:val="000000"/>
                <w:kern w:val="24"/>
                <w:sz w:val="20"/>
                <w:szCs w:val="20"/>
              </w:rPr>
            </w:pPr>
          </w:p>
        </w:tc>
        <w:tc>
          <w:tcPr>
            <w:tcW w:w="2268" w:type="dxa"/>
          </w:tcPr>
          <w:p w:rsidR="00CE412D" w:rsidRPr="00E835AF" w:rsidRDefault="00CE412D" w:rsidP="00CB61E9">
            <w:pPr>
              <w:rPr>
                <w:sz w:val="20"/>
                <w:szCs w:val="20"/>
              </w:rPr>
            </w:pPr>
            <w:r w:rsidRPr="00E835AF">
              <w:rPr>
                <w:sz w:val="20"/>
                <w:szCs w:val="20"/>
              </w:rPr>
              <w:t>PDS</w:t>
            </w:r>
          </w:p>
        </w:tc>
        <w:tc>
          <w:tcPr>
            <w:tcW w:w="2835" w:type="dxa"/>
            <w:shd w:val="clear" w:color="auto" w:fill="auto"/>
          </w:tcPr>
          <w:p w:rsidR="00CE412D" w:rsidRPr="00E835AF" w:rsidRDefault="00CE412D" w:rsidP="00A45E9B">
            <w:pPr>
              <w:rPr>
                <w:sz w:val="20"/>
                <w:szCs w:val="20"/>
              </w:rPr>
            </w:pPr>
            <w:bookmarkStart w:id="130" w:name="OLE_LINK81"/>
            <w:bookmarkStart w:id="131"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0"/>
            <w:bookmarkEnd w:id="131"/>
          </w:p>
          <w:p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rsidR="00CE412D" w:rsidRPr="00E835AF" w:rsidRDefault="00CE412D" w:rsidP="00CB61E9">
            <w:pPr>
              <w:rPr>
                <w:sz w:val="20"/>
                <w:szCs w:val="20"/>
              </w:rPr>
            </w:pPr>
          </w:p>
        </w:tc>
      </w:tr>
      <w:tr w:rsidR="00CE412D" w:rsidRPr="006F63B9" w:rsidTr="00303E0D">
        <w:trPr>
          <w:trHeight w:val="499"/>
        </w:trPr>
        <w:tc>
          <w:tcPr>
            <w:tcW w:w="632" w:type="dxa"/>
          </w:tcPr>
          <w:p w:rsidR="00CE412D" w:rsidRPr="006F63B9" w:rsidRDefault="00A45E9B" w:rsidP="00CB61E9">
            <w:r>
              <w:t>3</w:t>
            </w:r>
            <w:r w:rsidR="00CE412D">
              <w:t>.</w:t>
            </w:r>
          </w:p>
        </w:tc>
        <w:tc>
          <w:tcPr>
            <w:tcW w:w="1036" w:type="dxa"/>
            <w:shd w:val="clear" w:color="auto" w:fill="auto"/>
          </w:tcPr>
          <w:p w:rsidR="00CE412D" w:rsidRPr="00A4340F" w:rsidRDefault="00CE412D" w:rsidP="00CB61E9">
            <w:pPr>
              <w:rPr>
                <w:szCs w:val="22"/>
              </w:rPr>
            </w:pPr>
            <w:r w:rsidRPr="00A4340F">
              <w:rPr>
                <w:szCs w:val="22"/>
              </w:rPr>
              <w:t>412</w:t>
            </w:r>
          </w:p>
        </w:tc>
        <w:tc>
          <w:tcPr>
            <w:tcW w:w="1984" w:type="dxa"/>
            <w:shd w:val="clear" w:color="auto" w:fill="auto"/>
          </w:tcPr>
          <w:p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rsidR="00CE412D" w:rsidRPr="00E835AF" w:rsidRDefault="00CE412D" w:rsidP="00CB61E9">
            <w:pPr>
              <w:rPr>
                <w:sz w:val="20"/>
                <w:szCs w:val="20"/>
              </w:rPr>
            </w:pPr>
            <w:r w:rsidRPr="00E835AF">
              <w:rPr>
                <w:color w:val="000000"/>
                <w:kern w:val="24"/>
                <w:sz w:val="20"/>
                <w:szCs w:val="20"/>
              </w:rPr>
              <w:t>PDS</w:t>
            </w:r>
          </w:p>
        </w:tc>
        <w:tc>
          <w:tcPr>
            <w:tcW w:w="2268" w:type="dxa"/>
          </w:tcPr>
          <w:p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rsidR="00CE412D" w:rsidRPr="00A4340F" w:rsidRDefault="00CE412D" w:rsidP="00CB61E9">
            <w:pPr>
              <w:rPr>
                <w:szCs w:val="22"/>
              </w:rPr>
            </w:pPr>
          </w:p>
        </w:tc>
      </w:tr>
      <w:bookmarkEnd w:id="129"/>
      <w:tr w:rsidR="00CE412D" w:rsidRPr="006F63B9" w:rsidTr="00303E0D">
        <w:trPr>
          <w:trHeight w:val="499"/>
        </w:trPr>
        <w:tc>
          <w:tcPr>
            <w:tcW w:w="632" w:type="dxa"/>
          </w:tcPr>
          <w:p w:rsidR="00CE412D" w:rsidRDefault="00A45E9B" w:rsidP="00CB61E9">
            <w:r>
              <w:t>4</w:t>
            </w:r>
            <w:r w:rsidR="00CE412D">
              <w:t>.</w:t>
            </w:r>
          </w:p>
        </w:tc>
        <w:tc>
          <w:tcPr>
            <w:tcW w:w="1036" w:type="dxa"/>
            <w:shd w:val="clear" w:color="auto" w:fill="auto"/>
          </w:tcPr>
          <w:p w:rsidR="00CE412D" w:rsidRPr="00A4340F" w:rsidRDefault="00CE412D" w:rsidP="00CB61E9">
            <w:pPr>
              <w:rPr>
                <w:szCs w:val="22"/>
              </w:rPr>
            </w:pPr>
            <w:r w:rsidRPr="00A4340F">
              <w:rPr>
                <w:szCs w:val="22"/>
              </w:rPr>
              <w:t>418</w:t>
            </w:r>
          </w:p>
        </w:tc>
        <w:tc>
          <w:tcPr>
            <w:tcW w:w="198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1985" w:type="dxa"/>
          </w:tcPr>
          <w:p w:rsidR="00CE412D" w:rsidRPr="00E835AF" w:rsidRDefault="00CE412D" w:rsidP="00CB61E9">
            <w:pPr>
              <w:rPr>
                <w:sz w:val="20"/>
                <w:szCs w:val="20"/>
              </w:rPr>
            </w:pPr>
            <w:r w:rsidRPr="00E835AF">
              <w:rPr>
                <w:color w:val="000000"/>
                <w:kern w:val="24"/>
                <w:sz w:val="20"/>
                <w:szCs w:val="20"/>
              </w:rPr>
              <w:t>Dodávateľ</w:t>
            </w:r>
          </w:p>
        </w:tc>
        <w:tc>
          <w:tcPr>
            <w:tcW w:w="2268" w:type="dxa"/>
          </w:tcPr>
          <w:p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rsidR="00CE412D" w:rsidRPr="00A4340F" w:rsidRDefault="00CE412D" w:rsidP="00CB61E9">
            <w:pPr>
              <w:rPr>
                <w:szCs w:val="22"/>
              </w:rPr>
            </w:pPr>
          </w:p>
        </w:tc>
      </w:tr>
      <w:tr w:rsidR="00CE412D" w:rsidRPr="006F63B9" w:rsidTr="00303E0D">
        <w:trPr>
          <w:trHeight w:val="499"/>
        </w:trPr>
        <w:tc>
          <w:tcPr>
            <w:tcW w:w="632" w:type="dxa"/>
          </w:tcPr>
          <w:p w:rsidR="00CE412D" w:rsidRDefault="00A45E9B" w:rsidP="00CB61E9">
            <w:r>
              <w:t>5</w:t>
            </w:r>
            <w:r w:rsidR="00CE412D">
              <w:t>.</w:t>
            </w:r>
          </w:p>
        </w:tc>
        <w:tc>
          <w:tcPr>
            <w:tcW w:w="1036" w:type="dxa"/>
            <w:shd w:val="clear" w:color="auto" w:fill="auto"/>
          </w:tcPr>
          <w:p w:rsidR="00CE412D" w:rsidRPr="00A4340F" w:rsidRDefault="00CE412D" w:rsidP="00CB61E9">
            <w:pPr>
              <w:rPr>
                <w:szCs w:val="22"/>
              </w:rPr>
            </w:pPr>
            <w:r w:rsidRPr="00A4340F">
              <w:rPr>
                <w:szCs w:val="22"/>
              </w:rPr>
              <w:t>419</w:t>
            </w:r>
          </w:p>
        </w:tc>
        <w:tc>
          <w:tcPr>
            <w:tcW w:w="198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color w:val="000000"/>
                <w:kern w:val="24"/>
                <w:sz w:val="20"/>
                <w:szCs w:val="20"/>
              </w:rPr>
            </w:pPr>
            <w:bookmarkStart w:id="132" w:name="OLE_LINK56"/>
            <w:bookmarkStart w:id="133" w:name="OLE_LINK57"/>
            <w:r w:rsidRPr="00E835AF">
              <w:rPr>
                <w:sz w:val="20"/>
                <w:szCs w:val="20"/>
              </w:rPr>
              <w:t>Bezodkladne (systémová odozva) po doručení</w:t>
            </w:r>
            <w:r w:rsidR="00965610" w:rsidRPr="00E835AF">
              <w:rPr>
                <w:sz w:val="20"/>
                <w:szCs w:val="20"/>
              </w:rPr>
              <w:t xml:space="preserve"> požiadavky na Storno (UTILMD 418)</w:t>
            </w:r>
            <w:bookmarkEnd w:id="132"/>
            <w:bookmarkEnd w:id="133"/>
          </w:p>
        </w:tc>
        <w:tc>
          <w:tcPr>
            <w:tcW w:w="3260" w:type="dxa"/>
            <w:shd w:val="clear" w:color="auto" w:fill="auto"/>
          </w:tcPr>
          <w:p w:rsidR="00CE412D" w:rsidRPr="00A4340F" w:rsidRDefault="00CE412D" w:rsidP="00CB61E9">
            <w:pPr>
              <w:rPr>
                <w:szCs w:val="22"/>
              </w:rPr>
            </w:pPr>
          </w:p>
        </w:tc>
      </w:tr>
    </w:tbl>
    <w:p w:rsidR="00F65FE4" w:rsidRDefault="00F65FE4" w:rsidP="00D33E91"/>
    <w:p w:rsidR="00E835AF" w:rsidRDefault="00E835AF" w:rsidP="00D33E91"/>
    <w:p w:rsidR="00E835AF" w:rsidRDefault="00E835AF" w:rsidP="00D33E91"/>
    <w:p w:rsidR="00E835AF" w:rsidRDefault="00E835AF" w:rsidP="00D33E91"/>
    <w:p w:rsidR="00E835AF" w:rsidRDefault="00E835AF" w:rsidP="00D33E91"/>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4" w:name="_Proces_zmeny_kmeňových"/>
      <w:bookmarkEnd w:id="134"/>
    </w:p>
    <w:p w:rsidR="00B73280" w:rsidRDefault="00D87B33">
      <w:pPr>
        <w:pStyle w:val="Nadpis2P"/>
      </w:pPr>
      <w:bookmarkStart w:id="135" w:name="_Toc8893264"/>
      <w:r w:rsidRPr="007C0979">
        <w:lastRenderedPageBreak/>
        <w:t>Proces „</w:t>
      </w:r>
      <w:r>
        <w:t>Kr</w:t>
      </w:r>
      <w:r w:rsidR="00AF0DF3">
        <w:t>átkodobý</w:t>
      </w:r>
      <w:r>
        <w:t xml:space="preserve"> odber</w:t>
      </w:r>
      <w:r w:rsidRPr="007C0979">
        <w:t>“</w:t>
      </w:r>
      <w:bookmarkEnd w:id="135"/>
    </w:p>
    <w:p w:rsidR="00D87B33" w:rsidRDefault="00D87B33" w:rsidP="00D87B33">
      <w:pPr>
        <w:pStyle w:val="Nadpis3"/>
        <w:spacing w:line="360" w:lineRule="auto"/>
        <w:rPr>
          <w:b w:val="0"/>
        </w:rPr>
      </w:pPr>
      <w:r>
        <w:rPr>
          <w:b w:val="0"/>
        </w:rPr>
        <w:t>Základné pravidlá pre proces</w:t>
      </w:r>
    </w:p>
    <w:p w:rsidR="003200BF" w:rsidRDefault="00C2504A" w:rsidP="003200BF">
      <w:r>
        <w:rPr>
          <w:noProof/>
          <w:lang w:eastAsia="sk-SK"/>
        </w:rPr>
        <w:drawing>
          <wp:inline distT="0" distB="0" distL="0" distR="0">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rsidR="003D5053" w:rsidRDefault="003D5053" w:rsidP="003D5053">
      <w:pPr>
        <w:spacing w:after="0"/>
      </w:pPr>
      <w:r>
        <w:t>RDZ1 – Začiatok dodávky v režime Krátkodobého odberu</w:t>
      </w:r>
    </w:p>
    <w:p w:rsidR="003D5053" w:rsidRDefault="003D5053" w:rsidP="003D5053">
      <w:pPr>
        <w:spacing w:after="0"/>
      </w:pPr>
      <w:r>
        <w:t>RDZ2 – Deň ukončenia Krátkodobého odberu</w:t>
      </w:r>
    </w:p>
    <w:p w:rsidR="0020180A" w:rsidRDefault="003D5053" w:rsidP="003D5053">
      <w:r>
        <w:t>RDZ3 – Deň ukončenia Krátkodobého odberu – skrátenie</w:t>
      </w:r>
      <w:r w:rsidR="00136203">
        <w:t xml:space="preserve"> termínu </w:t>
      </w:r>
      <w:r>
        <w:t>( RDZ1</w:t>
      </w:r>
      <w:r w:rsidR="000F28ED" w:rsidRPr="000F28ED">
        <w:t>&lt;</w:t>
      </w:r>
      <w:r>
        <w:t>RDZ3&lt;RDZ2)</w:t>
      </w:r>
    </w:p>
    <w:p w:rsidR="00B73280" w:rsidRDefault="004F150E">
      <w:pPr>
        <w:pStyle w:val="Nadpis3"/>
        <w:numPr>
          <w:ilvl w:val="0"/>
          <w:numId w:val="38"/>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rsidR="0020180A" w:rsidRPr="00A4340F" w:rsidRDefault="0020180A" w:rsidP="0020180A">
      <w:pPr>
        <w:pStyle w:val="Odsekzoznamu"/>
        <w:rPr>
          <w:rFonts w:ascii="Arial" w:hAnsi="Arial" w:cs="Arial"/>
          <w:b/>
          <w:bCs/>
          <w:u w:val="single"/>
        </w:rPr>
      </w:pPr>
    </w:p>
    <w:p w:rsidR="009F5322" w:rsidRPr="00812E07" w:rsidRDefault="00D87B33" w:rsidP="00812E07">
      <w:pPr>
        <w:pStyle w:val="Odsekzoznamu"/>
        <w:numPr>
          <w:ilvl w:val="0"/>
          <w:numId w:val="40"/>
        </w:numPr>
        <w:spacing w:line="360" w:lineRule="auto"/>
        <w:rPr>
          <w:rFonts w:ascii="Arial" w:hAnsi="Arial" w:cs="Arial"/>
        </w:rPr>
      </w:pPr>
      <w:r w:rsidRPr="00812E07">
        <w:rPr>
          <w:rFonts w:ascii="Arial" w:hAnsi="Arial" w:cs="Arial"/>
          <w:bCs/>
          <w:u w:val="single"/>
        </w:rPr>
        <w:t>Zmluva o pripojení a Generovanie čísla OP</w:t>
      </w:r>
    </w:p>
    <w:p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rsidR="009F5322" w:rsidRDefault="00DF7606" w:rsidP="009F5322">
      <w:pPr>
        <w:pStyle w:val="Odsekzoznamu"/>
        <w:numPr>
          <w:ilvl w:val="0"/>
          <w:numId w:val="40"/>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rsidR="00812E07" w:rsidRPr="00812E07" w:rsidRDefault="00564C27" w:rsidP="00812E07">
      <w:pPr>
        <w:pStyle w:val="Odsekzoznamu"/>
        <w:numPr>
          <w:ilvl w:val="0"/>
          <w:numId w:val="40"/>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rsidR="00BB1356" w:rsidRDefault="00BB1356" w:rsidP="00BB1356">
      <w:pPr>
        <w:ind w:left="360"/>
        <w:rPr>
          <w:rFonts w:cs="Arial"/>
          <w:b/>
          <w:bCs/>
          <w:u w:val="single"/>
        </w:rPr>
      </w:pPr>
    </w:p>
    <w:p w:rsidR="00CB377A" w:rsidRDefault="00A8461E">
      <w:pPr>
        <w:pStyle w:val="Nadpis3"/>
        <w:numPr>
          <w:ilvl w:val="0"/>
          <w:numId w:val="38"/>
        </w:numPr>
        <w:spacing w:line="360" w:lineRule="auto"/>
        <w:rPr>
          <w:sz w:val="24"/>
          <w:szCs w:val="24"/>
        </w:rPr>
      </w:pPr>
      <w:r w:rsidRPr="00A4340F">
        <w:rPr>
          <w:sz w:val="24"/>
          <w:szCs w:val="24"/>
        </w:rPr>
        <w:lastRenderedPageBreak/>
        <w:t>Ukončenie distribúcie - Krátkodobý odber</w:t>
      </w:r>
    </w:p>
    <w:p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rsidR="00D87B33" w:rsidRPr="00DC76F2" w:rsidRDefault="00D87B33" w:rsidP="0020180A">
      <w:pPr>
        <w:pStyle w:val="Nadpis3"/>
        <w:spacing w:line="480" w:lineRule="auto"/>
        <w:rPr>
          <w:b w:val="0"/>
        </w:rPr>
      </w:pPr>
      <w:r>
        <w:rPr>
          <w:b w:val="0"/>
        </w:rPr>
        <w:t>Diagram procesu</w:t>
      </w:r>
    </w:p>
    <w:p w:rsidR="00D87B33" w:rsidRDefault="00732F6F" w:rsidP="008A15CB">
      <w:r>
        <w:pict>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5" o:title=""/>
              </v:shape>
              <v:shape id="_x0000_s1219" type="#_x0000_t75" style="position:absolute;left:1998;top:1082;width:4021;height:6089">
                <v:imagedata r:id="rId40" o:title=""/>
              </v:shape>
            </v:group>
            <v:shape id="_x0000_s1220" type="#_x0000_t75" style="position:absolute;left:5869;top:1199;width:4281;height:6740">
              <v:imagedata r:id="rId41" o:title=""/>
            </v:shape>
            <w10:anchorlock/>
          </v:group>
          <o:OLEObject Type="Embed" ProgID="Visio.Drawing.11" ShapeID="_x0000_s1218" DrawAspect="Content" ObjectID="_1629621603" r:id="rId42"/>
          <o:OLEObject Type="Embed" ProgID="Visio.Drawing.11" ShapeID="_x0000_s1219" DrawAspect="Content" ObjectID="_1629621604" r:id="rId43"/>
          <o:OLEObject Type="Embed" ProgID="Visio.Drawing.11" ShapeID="_x0000_s1220" DrawAspect="Content" ObjectID="_1629621605" r:id="rId44"/>
        </w:pict>
      </w:r>
    </w:p>
    <w:p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rsidTr="00303E0D">
        <w:trPr>
          <w:trHeight w:val="635"/>
          <w:tblHeader/>
        </w:trPr>
        <w:tc>
          <w:tcPr>
            <w:tcW w:w="632" w:type="dxa"/>
            <w:vMerge w:val="restart"/>
            <w:shd w:val="clear" w:color="auto" w:fill="8C8C8C"/>
            <w:vAlign w:val="center"/>
          </w:tcPr>
          <w:p w:rsidR="00D87B33" w:rsidRPr="007B72DA" w:rsidRDefault="00D87B33" w:rsidP="00AF0DF3">
            <w:pPr>
              <w:jc w:val="center"/>
              <w:rPr>
                <w:b/>
              </w:rPr>
            </w:pPr>
            <w:r w:rsidRPr="007B72DA">
              <w:rPr>
                <w:b/>
              </w:rPr>
              <w:t>Ref.</w:t>
            </w:r>
          </w:p>
        </w:tc>
        <w:tc>
          <w:tcPr>
            <w:tcW w:w="3304" w:type="dxa"/>
            <w:gridSpan w:val="2"/>
            <w:shd w:val="clear" w:color="auto" w:fill="8C8C8C"/>
            <w:vAlign w:val="center"/>
          </w:tcPr>
          <w:p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rsidR="00D87B33" w:rsidRPr="007B72DA" w:rsidRDefault="00D87B33" w:rsidP="00AF0DF3">
            <w:pPr>
              <w:jc w:val="center"/>
              <w:rPr>
                <w:b/>
              </w:rPr>
            </w:pPr>
            <w:r>
              <w:rPr>
                <w:b/>
              </w:rPr>
              <w:t>Termín</w:t>
            </w:r>
          </w:p>
        </w:tc>
        <w:tc>
          <w:tcPr>
            <w:tcW w:w="3402" w:type="dxa"/>
            <w:vMerge w:val="restart"/>
            <w:shd w:val="clear" w:color="auto" w:fill="8C8C8C"/>
            <w:vAlign w:val="center"/>
          </w:tcPr>
          <w:p w:rsidR="00D87B33" w:rsidRPr="007B72DA" w:rsidRDefault="00D87B33" w:rsidP="00AF0DF3">
            <w:pPr>
              <w:jc w:val="center"/>
              <w:rPr>
                <w:b/>
              </w:rPr>
            </w:pPr>
            <w:r>
              <w:rPr>
                <w:b/>
              </w:rPr>
              <w:t>Činnosť</w:t>
            </w:r>
          </w:p>
        </w:tc>
      </w:tr>
      <w:tr w:rsidR="00303E0D" w:rsidRPr="007B72DA" w:rsidTr="00303E0D">
        <w:trPr>
          <w:trHeight w:val="145"/>
          <w:tblHeader/>
        </w:trPr>
        <w:tc>
          <w:tcPr>
            <w:tcW w:w="632" w:type="dxa"/>
            <w:vMerge/>
            <w:shd w:val="clear" w:color="auto" w:fill="8C8C8C"/>
            <w:vAlign w:val="center"/>
          </w:tcPr>
          <w:p w:rsidR="00D87B33" w:rsidRPr="007B72DA" w:rsidRDefault="00D87B33" w:rsidP="00AF0DF3">
            <w:pPr>
              <w:jc w:val="center"/>
              <w:rPr>
                <w:b/>
              </w:rPr>
            </w:pPr>
          </w:p>
        </w:tc>
        <w:tc>
          <w:tcPr>
            <w:tcW w:w="754" w:type="dxa"/>
            <w:tcBorders>
              <w:bottom w:val="single" w:sz="4" w:space="0" w:color="auto"/>
            </w:tcBorders>
            <w:shd w:val="clear" w:color="auto" w:fill="8C8C8C"/>
            <w:vAlign w:val="center"/>
          </w:tcPr>
          <w:p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rsidR="00D87B33" w:rsidRPr="007B72DA" w:rsidRDefault="00D87B33" w:rsidP="00AF0DF3">
            <w:pPr>
              <w:jc w:val="center"/>
              <w:rPr>
                <w:b/>
              </w:rPr>
            </w:pPr>
            <w:r>
              <w:rPr>
                <w:b/>
              </w:rPr>
              <w:t>Akcia</w:t>
            </w:r>
          </w:p>
        </w:tc>
        <w:tc>
          <w:tcPr>
            <w:tcW w:w="1559" w:type="dxa"/>
            <w:vMerge/>
            <w:shd w:val="clear" w:color="auto" w:fill="8C8C8C"/>
            <w:vAlign w:val="center"/>
          </w:tcPr>
          <w:p w:rsidR="00D87B33" w:rsidRPr="007B72DA" w:rsidRDefault="00D87B33" w:rsidP="00AF0DF3">
            <w:pPr>
              <w:jc w:val="center"/>
              <w:rPr>
                <w:b/>
              </w:rPr>
            </w:pPr>
          </w:p>
        </w:tc>
        <w:tc>
          <w:tcPr>
            <w:tcW w:w="1134" w:type="dxa"/>
            <w:vMerge/>
            <w:shd w:val="clear" w:color="auto" w:fill="8C8C8C"/>
            <w:vAlign w:val="center"/>
          </w:tcPr>
          <w:p w:rsidR="00D87B33" w:rsidRPr="007B72DA" w:rsidRDefault="00D87B33" w:rsidP="00AF0DF3">
            <w:pPr>
              <w:jc w:val="center"/>
              <w:rPr>
                <w:b/>
              </w:rPr>
            </w:pPr>
          </w:p>
        </w:tc>
        <w:tc>
          <w:tcPr>
            <w:tcW w:w="4111" w:type="dxa"/>
            <w:vMerge/>
            <w:shd w:val="clear" w:color="auto" w:fill="8C8C8C"/>
            <w:vAlign w:val="center"/>
          </w:tcPr>
          <w:p w:rsidR="00D87B33" w:rsidRPr="007B72DA" w:rsidRDefault="00D87B33" w:rsidP="00AF0DF3">
            <w:pPr>
              <w:jc w:val="center"/>
              <w:rPr>
                <w:b/>
              </w:rPr>
            </w:pPr>
          </w:p>
        </w:tc>
        <w:tc>
          <w:tcPr>
            <w:tcW w:w="3402" w:type="dxa"/>
            <w:vMerge/>
            <w:shd w:val="clear" w:color="auto" w:fill="8C8C8C"/>
            <w:vAlign w:val="center"/>
          </w:tcPr>
          <w:p w:rsidR="00D87B33" w:rsidRPr="007B72DA" w:rsidRDefault="00D87B33" w:rsidP="00AF0DF3">
            <w:pPr>
              <w:jc w:val="center"/>
              <w:rPr>
                <w:b/>
              </w:rPr>
            </w:pP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1.</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p>
        </w:tc>
        <w:tc>
          <w:tcPr>
            <w:tcW w:w="3402" w:type="dxa"/>
            <w:shd w:val="clear" w:color="auto" w:fill="auto"/>
          </w:tcPr>
          <w:p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2.</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rsidR="00D87B33" w:rsidRPr="00EA0C3E" w:rsidRDefault="00D87B33" w:rsidP="00AF0DF3">
            <w:pPr>
              <w:rPr>
                <w:color w:val="000000"/>
                <w:kern w:val="24"/>
                <w:sz w:val="20"/>
                <w:szCs w:val="20"/>
              </w:rPr>
            </w:pP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rsidR="00AF0DF3" w:rsidRDefault="00AF0DF3" w:rsidP="00732B81">
            <w:pPr>
              <w:rPr>
                <w:sz w:val="20"/>
                <w:szCs w:val="20"/>
              </w:rPr>
            </w:pPr>
            <w:bookmarkStart w:id="136" w:name="OLE_LINK72"/>
            <w:bookmarkStart w:id="137"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36"/>
            <w:bookmarkEnd w:id="137"/>
          </w:p>
          <w:p w:rsidR="007C1693" w:rsidRPr="00A4340F" w:rsidRDefault="007C1693" w:rsidP="00732B81">
            <w:pPr>
              <w:rPr>
                <w:b/>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3.</w:t>
            </w:r>
          </w:p>
        </w:tc>
        <w:tc>
          <w:tcPr>
            <w:tcW w:w="754" w:type="dxa"/>
            <w:shd w:val="clear" w:color="auto" w:fill="auto"/>
          </w:tcPr>
          <w:p w:rsidR="00D87B33" w:rsidRPr="00A4340F" w:rsidRDefault="00D87B33" w:rsidP="00AF0DF3">
            <w:pPr>
              <w:rPr>
                <w:szCs w:val="22"/>
              </w:rPr>
            </w:pPr>
            <w:r w:rsidRPr="00A4340F">
              <w:rPr>
                <w:szCs w:val="22"/>
              </w:rPr>
              <w:t>432</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rsidR="00D87B33" w:rsidRPr="00EA0C3E" w:rsidRDefault="00D87B33" w:rsidP="00AF0DF3">
            <w:pPr>
              <w:rPr>
                <w:sz w:val="20"/>
                <w:szCs w:val="20"/>
              </w:rPr>
            </w:pPr>
            <w:r w:rsidRPr="00EA0C3E">
              <w:rPr>
                <w:color w:val="000000"/>
                <w:kern w:val="24"/>
                <w:sz w:val="20"/>
                <w:szCs w:val="20"/>
              </w:rPr>
              <w:t>PDS</w:t>
            </w:r>
          </w:p>
        </w:tc>
        <w:tc>
          <w:tcPr>
            <w:tcW w:w="1134" w:type="dxa"/>
          </w:tcPr>
          <w:p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4.</w:t>
            </w:r>
          </w:p>
        </w:tc>
        <w:tc>
          <w:tcPr>
            <w:tcW w:w="754" w:type="dxa"/>
            <w:shd w:val="clear" w:color="auto" w:fill="auto"/>
          </w:tcPr>
          <w:p w:rsidR="00D87B33" w:rsidRPr="00A4340F" w:rsidRDefault="00D87B33" w:rsidP="00AF0DF3">
            <w:pPr>
              <w:rPr>
                <w:szCs w:val="22"/>
              </w:rPr>
            </w:pPr>
            <w:r w:rsidRPr="00A4340F">
              <w:rPr>
                <w:szCs w:val="22"/>
              </w:rPr>
              <w:t>438</w:t>
            </w:r>
          </w:p>
        </w:tc>
        <w:tc>
          <w:tcPr>
            <w:tcW w:w="2550" w:type="dxa"/>
            <w:shd w:val="clear" w:color="auto" w:fill="auto"/>
          </w:tcPr>
          <w:p w:rsidR="00D87B33" w:rsidRPr="00EA0C3E" w:rsidRDefault="00D87B33" w:rsidP="00AF0DF3">
            <w:pPr>
              <w:rPr>
                <w:sz w:val="20"/>
                <w:szCs w:val="20"/>
              </w:rPr>
            </w:pPr>
            <w:r w:rsidRPr="00EA0C3E">
              <w:rPr>
                <w:sz w:val="20"/>
                <w:szCs w:val="20"/>
              </w:rPr>
              <w:t xml:space="preserve">Opčne: </w:t>
            </w:r>
          </w:p>
          <w:p w:rsidR="00D87B33" w:rsidRPr="00EA0C3E" w:rsidRDefault="00D87B33" w:rsidP="00AF0DF3">
            <w:pPr>
              <w:rPr>
                <w:sz w:val="20"/>
                <w:szCs w:val="20"/>
              </w:rPr>
            </w:pPr>
            <w:r w:rsidRPr="00EA0C3E">
              <w:rPr>
                <w:color w:val="000000"/>
                <w:kern w:val="24"/>
                <w:sz w:val="20"/>
                <w:szCs w:val="20"/>
              </w:rPr>
              <w:t>Storno požiadavka</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rsidR="005E35FB" w:rsidRPr="00EA0C3E" w:rsidRDefault="005E35FB" w:rsidP="005E35FB">
            <w:pPr>
              <w:rPr>
                <w:sz w:val="20"/>
                <w:szCs w:val="20"/>
              </w:rPr>
            </w:pP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5.</w:t>
            </w:r>
          </w:p>
        </w:tc>
        <w:tc>
          <w:tcPr>
            <w:tcW w:w="754" w:type="dxa"/>
            <w:shd w:val="clear" w:color="auto" w:fill="auto"/>
          </w:tcPr>
          <w:p w:rsidR="00D87B33" w:rsidRPr="00A4340F" w:rsidRDefault="00D87B33" w:rsidP="00AF0DF3">
            <w:pPr>
              <w:rPr>
                <w:szCs w:val="22"/>
              </w:rPr>
            </w:pPr>
            <w:r w:rsidRPr="00A4340F">
              <w:rPr>
                <w:szCs w:val="22"/>
              </w:rPr>
              <w:t>439</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6.</w:t>
            </w:r>
          </w:p>
        </w:tc>
        <w:tc>
          <w:tcPr>
            <w:tcW w:w="754" w:type="dxa"/>
            <w:shd w:val="clear" w:color="auto" w:fill="auto"/>
          </w:tcPr>
          <w:p w:rsidR="0020180A" w:rsidRPr="00A4340F" w:rsidRDefault="0020180A" w:rsidP="00AF0DF3">
            <w:pPr>
              <w:rPr>
                <w:szCs w:val="22"/>
              </w:rPr>
            </w:pPr>
            <w:r w:rsidRPr="00A4340F">
              <w:rPr>
                <w:szCs w:val="22"/>
              </w:rPr>
              <w:t>433</w:t>
            </w:r>
          </w:p>
        </w:tc>
        <w:tc>
          <w:tcPr>
            <w:tcW w:w="2550" w:type="dxa"/>
            <w:shd w:val="clear" w:color="auto" w:fill="auto"/>
          </w:tcPr>
          <w:p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F0DF3">
            <w:pPr>
              <w:rPr>
                <w:sz w:val="20"/>
                <w:szCs w:val="20"/>
              </w:rPr>
            </w:pPr>
            <w:r w:rsidRPr="00EA0C3E">
              <w:rPr>
                <w:sz w:val="20"/>
                <w:szCs w:val="20"/>
              </w:rPr>
              <w:t>Po vykonaní zmeny</w:t>
            </w:r>
          </w:p>
        </w:tc>
        <w:tc>
          <w:tcPr>
            <w:tcW w:w="3402" w:type="dxa"/>
            <w:shd w:val="clear" w:color="auto" w:fill="auto"/>
          </w:tcPr>
          <w:p w:rsidR="0020180A" w:rsidRPr="00A4340F"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7.</w:t>
            </w:r>
          </w:p>
        </w:tc>
        <w:tc>
          <w:tcPr>
            <w:tcW w:w="754" w:type="dxa"/>
            <w:shd w:val="clear" w:color="auto" w:fill="auto"/>
          </w:tcPr>
          <w:p w:rsidR="0020180A" w:rsidRPr="00A4340F" w:rsidRDefault="0020180A" w:rsidP="00AF0DF3">
            <w:pPr>
              <w:rPr>
                <w:szCs w:val="22"/>
              </w:rPr>
            </w:pPr>
            <w:r w:rsidRPr="00A4340F">
              <w:rPr>
                <w:szCs w:val="22"/>
              </w:rPr>
              <w:t>435</w:t>
            </w:r>
          </w:p>
        </w:tc>
        <w:tc>
          <w:tcPr>
            <w:tcW w:w="2550" w:type="dxa"/>
            <w:shd w:val="clear" w:color="auto" w:fill="auto"/>
          </w:tcPr>
          <w:p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rsidR="0020180A" w:rsidRPr="00EA0C3E"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Pr>
                <w:szCs w:val="22"/>
              </w:rPr>
              <w:t>8</w:t>
            </w:r>
            <w:r w:rsidRPr="005E35FB">
              <w:rPr>
                <w:szCs w:val="22"/>
              </w:rPr>
              <w:t>.</w:t>
            </w:r>
          </w:p>
        </w:tc>
        <w:tc>
          <w:tcPr>
            <w:tcW w:w="754" w:type="dxa"/>
            <w:shd w:val="clear" w:color="auto" w:fill="auto"/>
          </w:tcPr>
          <w:p w:rsidR="0020180A" w:rsidRPr="00A4340F" w:rsidRDefault="0020180A" w:rsidP="00AF0DF3">
            <w:pPr>
              <w:rPr>
                <w:szCs w:val="22"/>
              </w:rPr>
            </w:pPr>
            <w:r w:rsidRPr="005E35FB">
              <w:rPr>
                <w:szCs w:val="22"/>
              </w:rPr>
              <w:t>411</w:t>
            </w:r>
          </w:p>
        </w:tc>
        <w:tc>
          <w:tcPr>
            <w:tcW w:w="2550" w:type="dxa"/>
            <w:shd w:val="clear" w:color="auto" w:fill="auto"/>
          </w:tcPr>
          <w:p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rsidR="0020180A" w:rsidRPr="00EA0C3E" w:rsidRDefault="0020180A" w:rsidP="00AF0DF3">
            <w:pPr>
              <w:rPr>
                <w:color w:val="000000"/>
                <w:kern w:val="24"/>
                <w:sz w:val="20"/>
                <w:szCs w:val="20"/>
                <w:lang w:eastAsia="sk-SK"/>
              </w:rPr>
            </w:pPr>
          </w:p>
        </w:tc>
        <w:tc>
          <w:tcPr>
            <w:tcW w:w="3402" w:type="dxa"/>
            <w:shd w:val="clear" w:color="auto" w:fill="auto"/>
          </w:tcPr>
          <w:p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rsidTr="00303E0D">
        <w:trPr>
          <w:trHeight w:val="499"/>
        </w:trPr>
        <w:tc>
          <w:tcPr>
            <w:tcW w:w="632" w:type="dxa"/>
          </w:tcPr>
          <w:p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rsidR="008A15CB" w:rsidRPr="00A4340F" w:rsidRDefault="008A15CB" w:rsidP="00290168">
            <w:pPr>
              <w:rPr>
                <w:szCs w:val="22"/>
              </w:rPr>
            </w:pPr>
            <w:r w:rsidRPr="005E35FB">
              <w:rPr>
                <w:szCs w:val="22"/>
              </w:rPr>
              <w:t>411</w:t>
            </w:r>
          </w:p>
        </w:tc>
        <w:tc>
          <w:tcPr>
            <w:tcW w:w="2550" w:type="dxa"/>
            <w:shd w:val="clear" w:color="auto" w:fill="auto"/>
          </w:tcPr>
          <w:p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rsidR="008A15CB" w:rsidRPr="00EA0C3E" w:rsidRDefault="008A15CB" w:rsidP="00290168">
            <w:pPr>
              <w:rPr>
                <w:color w:val="000000"/>
                <w:kern w:val="24"/>
                <w:sz w:val="20"/>
                <w:szCs w:val="20"/>
                <w:lang w:eastAsia="sk-SK"/>
              </w:rPr>
            </w:pPr>
          </w:p>
        </w:tc>
        <w:tc>
          <w:tcPr>
            <w:tcW w:w="1134" w:type="dxa"/>
          </w:tcPr>
          <w:p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rsidR="008A15CB" w:rsidRPr="00EA0C3E" w:rsidRDefault="008A15CB" w:rsidP="008A15CB">
            <w:pPr>
              <w:rPr>
                <w:sz w:val="20"/>
                <w:szCs w:val="20"/>
              </w:rPr>
            </w:pPr>
          </w:p>
        </w:tc>
        <w:tc>
          <w:tcPr>
            <w:tcW w:w="3402" w:type="dxa"/>
            <w:shd w:val="clear" w:color="auto" w:fill="auto"/>
          </w:tcPr>
          <w:p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rsidTr="00303E0D">
        <w:trPr>
          <w:trHeight w:val="499"/>
        </w:trPr>
        <w:tc>
          <w:tcPr>
            <w:tcW w:w="632" w:type="dxa"/>
          </w:tcPr>
          <w:p w:rsidR="008A15CB" w:rsidRPr="00A4340F" w:rsidRDefault="008A15CB" w:rsidP="00AF0DF3">
            <w:pPr>
              <w:rPr>
                <w:szCs w:val="22"/>
              </w:rPr>
            </w:pPr>
            <w:r>
              <w:rPr>
                <w:szCs w:val="22"/>
              </w:rPr>
              <w:t>10</w:t>
            </w:r>
            <w:r w:rsidRPr="005E35FB">
              <w:rPr>
                <w:szCs w:val="22"/>
              </w:rPr>
              <w:t>.</w:t>
            </w:r>
          </w:p>
        </w:tc>
        <w:tc>
          <w:tcPr>
            <w:tcW w:w="754" w:type="dxa"/>
            <w:shd w:val="clear" w:color="auto" w:fill="auto"/>
          </w:tcPr>
          <w:p w:rsidR="008A15CB" w:rsidRPr="00A4340F" w:rsidRDefault="008A15CB" w:rsidP="00AF0DF3">
            <w:pPr>
              <w:rPr>
                <w:szCs w:val="22"/>
              </w:rPr>
            </w:pPr>
            <w:r w:rsidRPr="005E35FB">
              <w:rPr>
                <w:szCs w:val="22"/>
              </w:rPr>
              <w:t>412</w:t>
            </w:r>
          </w:p>
        </w:tc>
        <w:tc>
          <w:tcPr>
            <w:tcW w:w="2550" w:type="dxa"/>
            <w:shd w:val="clear" w:color="auto" w:fill="auto"/>
          </w:tcPr>
          <w:p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rsidR="008A15CB" w:rsidRPr="00EA0C3E" w:rsidRDefault="008A15CB" w:rsidP="00AF0DF3">
            <w:pPr>
              <w:rPr>
                <w:sz w:val="20"/>
                <w:szCs w:val="20"/>
              </w:rPr>
            </w:pPr>
          </w:p>
        </w:tc>
      </w:tr>
    </w:tbl>
    <w:p w:rsidR="008E3554" w:rsidRDefault="008E3554" w:rsidP="00645FCD">
      <w:pPr>
        <w:jc w:val="center"/>
        <w:rPr>
          <w:rFonts w:cs="Arial"/>
          <w:b/>
          <w:iCs/>
          <w:color w:val="000080"/>
          <w:kern w:val="32"/>
          <w:sz w:val="32"/>
          <w:szCs w:val="32"/>
        </w:rPr>
      </w:pPr>
      <w:bookmarkStart w:id="138" w:name="OLE_LINK5"/>
      <w:bookmarkStart w:id="139" w:name="OLE_LINK6"/>
      <w:r>
        <w:rPr>
          <w:b/>
          <w:sz w:val="32"/>
          <w:szCs w:val="32"/>
        </w:rPr>
        <w:br w:type="page"/>
      </w:r>
    </w:p>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rsidR="00F54D02" w:rsidRDefault="00F54D02" w:rsidP="00F54D02">
      <w:pPr>
        <w:pStyle w:val="Nadpis2P"/>
      </w:pPr>
      <w:bookmarkStart w:id="140" w:name="_Toc8893265"/>
      <w:r w:rsidRPr="007C0979">
        <w:lastRenderedPageBreak/>
        <w:t>Proces „</w:t>
      </w:r>
      <w:r>
        <w:t>DPI-Dodávateľ poslednej inštancie</w:t>
      </w:r>
      <w:r w:rsidRPr="007C0979">
        <w:t>“</w:t>
      </w:r>
      <w:bookmarkEnd w:id="140"/>
      <w:r w:rsidRPr="007C0979">
        <w:t xml:space="preserve"> </w:t>
      </w:r>
    </w:p>
    <w:p w:rsidR="00F54D02" w:rsidRDefault="00F54D02" w:rsidP="00F54D02">
      <w:pPr>
        <w:pStyle w:val="Nadpis3"/>
        <w:spacing w:line="360" w:lineRule="auto"/>
        <w:rPr>
          <w:b w:val="0"/>
        </w:rPr>
      </w:pPr>
      <w:r>
        <w:rPr>
          <w:b w:val="0"/>
        </w:rPr>
        <w:t>Základné pravidlá pre proces</w:t>
      </w:r>
    </w:p>
    <w:p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zákona č.251/2012 </w:t>
      </w:r>
      <w:proofErr w:type="spellStart"/>
      <w:r w:rsidRPr="00F54D02">
        <w:rPr>
          <w:rFonts w:ascii="Arial" w:hAnsi="Arial" w:cs="Arial"/>
          <w:sz w:val="22"/>
          <w:szCs w:val="22"/>
        </w:rPr>
        <w:t>Z.z</w:t>
      </w:r>
      <w:proofErr w:type="spellEnd"/>
      <w:r w:rsidRPr="00F54D02">
        <w:rPr>
          <w:rFonts w:ascii="Arial" w:hAnsi="Arial" w:cs="Arial"/>
          <w:sz w:val="22"/>
          <w:szCs w:val="22"/>
        </w:rPr>
        <w:t xml:space="preserve">., vyhlášky Úradu pre reguláciu sieťových odvetví č.24/2013 </w:t>
      </w:r>
      <w:proofErr w:type="spellStart"/>
      <w:r w:rsidRPr="00F54D02">
        <w:rPr>
          <w:rFonts w:ascii="Arial" w:hAnsi="Arial" w:cs="Arial"/>
          <w:sz w:val="22"/>
          <w:szCs w:val="22"/>
        </w:rPr>
        <w:t>Z.z</w:t>
      </w:r>
      <w:proofErr w:type="spellEnd"/>
      <w:r w:rsidR="00BD78B6">
        <w:rPr>
          <w:rFonts w:ascii="Arial" w:hAnsi="Arial" w:cs="Arial"/>
          <w:sz w:val="22"/>
          <w:szCs w:val="22"/>
        </w:rPr>
        <w:t>.</w:t>
      </w:r>
    </w:p>
    <w:p w:rsidR="00F54D02" w:rsidRPr="00F54D02" w:rsidRDefault="00F54D02" w:rsidP="00F54D02">
      <w:pPr>
        <w:rPr>
          <w:rFonts w:cs="Arial"/>
        </w:rPr>
      </w:pPr>
    </w:p>
    <w:p w:rsidR="00F54D02" w:rsidRPr="00F54D02" w:rsidRDefault="00F54D02" w:rsidP="00AC0A0F">
      <w:pPr>
        <w:pStyle w:val="Odsekzoznamu"/>
        <w:numPr>
          <w:ilvl w:val="0"/>
          <w:numId w:val="56"/>
        </w:numPr>
        <w:spacing w:line="276" w:lineRule="auto"/>
        <w:rPr>
          <w:rFonts w:ascii="Arial" w:hAnsi="Arial" w:cs="Arial"/>
          <w:b/>
          <w:color w:val="000080"/>
          <w:kern w:val="32"/>
        </w:rPr>
      </w:pPr>
      <w:r w:rsidRPr="00F54D02">
        <w:rPr>
          <w:rFonts w:ascii="Arial" w:hAnsi="Arial" w:cs="Arial"/>
          <w:b/>
          <w:color w:val="000080"/>
          <w:kern w:val="32"/>
        </w:rPr>
        <w:t>Vstup OM do režimu DPI</w:t>
      </w: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rsidR="00AC0A0F" w:rsidRDefault="00AC0A0F" w:rsidP="00AC0A0F">
      <w:pPr>
        <w:pStyle w:val="Odsekzoznamu"/>
        <w:spacing w:line="276" w:lineRule="auto"/>
        <w:ind w:left="1260"/>
        <w:rPr>
          <w:rFonts w:ascii="Arial" w:hAnsi="Arial" w:cs="Arial"/>
          <w:szCs w:val="22"/>
        </w:rPr>
      </w:pP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rsidR="00F54D02" w:rsidRPr="00F54D02" w:rsidRDefault="00F54D02" w:rsidP="00F54D02">
      <w:pPr>
        <w:ind w:left="1932"/>
        <w:rPr>
          <w:rFonts w:cs="Arial"/>
          <w:b/>
          <w:sz w:val="30"/>
          <w:szCs w:val="30"/>
          <w:u w:val="single"/>
        </w:rPr>
      </w:pPr>
    </w:p>
    <w:p w:rsidR="00F54D02" w:rsidRPr="00F54D02" w:rsidRDefault="00F54D02" w:rsidP="00F54D02">
      <w:pPr>
        <w:pStyle w:val="Odsekzoznamu"/>
        <w:numPr>
          <w:ilvl w:val="0"/>
          <w:numId w:val="56"/>
        </w:numPr>
        <w:rPr>
          <w:rFonts w:ascii="Arial" w:hAnsi="Arial" w:cs="Arial"/>
          <w:b/>
          <w:color w:val="000080"/>
          <w:kern w:val="32"/>
        </w:rPr>
      </w:pPr>
      <w:r w:rsidRPr="00F54D02">
        <w:rPr>
          <w:rFonts w:ascii="Arial" w:hAnsi="Arial" w:cs="Arial"/>
          <w:b/>
          <w:color w:val="000080"/>
          <w:kern w:val="32"/>
        </w:rPr>
        <w:t>Ukončenie režimu DPI na OM</w:t>
      </w:r>
    </w:p>
    <w:p w:rsidR="00F54D02" w:rsidRDefault="00F54D02" w:rsidP="00F54D02"/>
    <w:p w:rsidR="00F54D02" w:rsidRDefault="00F54D02" w:rsidP="00F54D02">
      <w:pPr>
        <w:numPr>
          <w:ilvl w:val="0"/>
          <w:numId w:val="54"/>
        </w:numPr>
        <w:rPr>
          <w:b/>
          <w:u w:val="single"/>
        </w:rPr>
      </w:pPr>
      <w:r w:rsidRPr="00864996">
        <w:rPr>
          <w:b/>
          <w:u w:val="single"/>
        </w:rPr>
        <w:t xml:space="preserve">Na základe vôle a aktivít odberateľa </w:t>
      </w:r>
      <w:r w:rsidR="00AC0A0F">
        <w:rPr>
          <w:b/>
          <w:u w:val="single"/>
        </w:rPr>
        <w:t>elektriny (obchodného partnera)</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Uzatvorenie zmluvy s DPI  ( §36 ods.13 )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Výmena dodávateľa  ( § 36 ods.13, ods.17 )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distribúcie ( § 36 ods.14 )</w:t>
      </w:r>
    </w:p>
    <w:p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rsidR="00F54D02" w:rsidRPr="00864996" w:rsidRDefault="00F54D02" w:rsidP="00F54D02">
      <w:pPr>
        <w:numPr>
          <w:ilvl w:val="0"/>
          <w:numId w:val="54"/>
        </w:numPr>
        <w:rPr>
          <w:b/>
          <w:u w:val="single"/>
        </w:rPr>
      </w:pPr>
      <w:r w:rsidRPr="00864996">
        <w:rPr>
          <w:b/>
          <w:u w:val="single"/>
        </w:rPr>
        <w:t>Na základe legislatívnych podmienok a pravidiel</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rsidR="00F54D02" w:rsidRDefault="00F54D02" w:rsidP="00F54D02">
      <w:pPr>
        <w:numPr>
          <w:ilvl w:val="0"/>
          <w:numId w:val="55"/>
        </w:numPr>
        <w:rPr>
          <w:rFonts w:cs="Arial"/>
          <w:sz w:val="24"/>
          <w:szCs w:val="22"/>
          <w:lang w:eastAsia="sk-SK"/>
        </w:rPr>
      </w:pPr>
      <w:r w:rsidRPr="00AC0A0F">
        <w:rPr>
          <w:rFonts w:cs="Arial"/>
          <w:sz w:val="24"/>
          <w:szCs w:val="22"/>
          <w:lang w:eastAsia="sk-SK"/>
        </w:rPr>
        <w:t>Ukončenie distribúcie zo strany DPI, alebo dodávateľa. (§36 ods.16)</w:t>
      </w:r>
    </w:p>
    <w:p w:rsidR="00AC0A0F" w:rsidRDefault="00AC0A0F" w:rsidP="00AC0A0F">
      <w:pPr>
        <w:ind w:left="1260"/>
        <w:rPr>
          <w:rFonts w:cs="Arial"/>
          <w:sz w:val="24"/>
          <w:szCs w:val="22"/>
          <w:lang w:eastAsia="sk-SK"/>
        </w:rPr>
      </w:pPr>
    </w:p>
    <w:p w:rsidR="00AC0A0F" w:rsidRDefault="00AC0A0F">
      <w:pPr>
        <w:spacing w:after="0"/>
        <w:rPr>
          <w:rFonts w:cs="Arial"/>
          <w:sz w:val="24"/>
          <w:szCs w:val="22"/>
          <w:lang w:eastAsia="sk-SK"/>
        </w:rPr>
      </w:pPr>
      <w:r>
        <w:rPr>
          <w:rFonts w:cs="Arial"/>
          <w:sz w:val="24"/>
          <w:szCs w:val="22"/>
          <w:lang w:eastAsia="sk-SK"/>
        </w:rPr>
        <w:br w:type="page"/>
      </w:r>
    </w:p>
    <w:p w:rsidR="00AC0A0F" w:rsidRPr="00AC0A0F" w:rsidRDefault="00AC0A0F" w:rsidP="0011627B">
      <w:pPr>
        <w:pStyle w:val="Nadpis3P"/>
      </w:pPr>
      <w:bookmarkStart w:id="141" w:name="_Toc8893266"/>
      <w:r>
        <w:lastRenderedPageBreak/>
        <w:t>Vstup OM do režimu DPI</w:t>
      </w:r>
      <w:bookmarkEnd w:id="141"/>
      <w:r w:rsidRPr="00AC0A0F">
        <w:t xml:space="preserve"> </w:t>
      </w:r>
    </w:p>
    <w:p w:rsidR="00AC0A0F" w:rsidRPr="0011627B" w:rsidRDefault="00AC0A0F" w:rsidP="0011627B">
      <w:pPr>
        <w:pStyle w:val="Nadpis3"/>
        <w:spacing w:line="360" w:lineRule="auto"/>
        <w:ind w:firstLine="556"/>
        <w:rPr>
          <w:b w:val="0"/>
        </w:rPr>
      </w:pPr>
      <w:r w:rsidRPr="0011627B">
        <w:rPr>
          <w:b w:val="0"/>
        </w:rPr>
        <w:t>Základné pravidlá pre proces</w:t>
      </w:r>
    </w:p>
    <w:p w:rsidR="00AC0A0F" w:rsidRDefault="00AC0A0F" w:rsidP="00AC73DC">
      <w:pPr>
        <w:numPr>
          <w:ilvl w:val="0"/>
          <w:numId w:val="58"/>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rsidR="00AC0A0F" w:rsidRDefault="00AC0A0F" w:rsidP="00AC73DC">
      <w:pPr>
        <w:numPr>
          <w:ilvl w:val="0"/>
          <w:numId w:val="58"/>
        </w:numPr>
        <w:tabs>
          <w:tab w:val="clear" w:pos="667"/>
          <w:tab w:val="num" w:pos="993"/>
        </w:tabs>
        <w:ind w:left="993"/>
      </w:pPr>
      <w:r>
        <w:t>Odosielanie správ je iniciované vykonaním evidenčnej zmeny dodávateľa na strane PDS</w:t>
      </w:r>
    </w:p>
    <w:p w:rsidR="00AC0A0F" w:rsidRDefault="00AC0A0F" w:rsidP="00AC0A0F">
      <w:pPr>
        <w:ind w:left="1136"/>
        <w:rPr>
          <w:color w:val="000080"/>
        </w:rPr>
      </w:pPr>
    </w:p>
    <w:p w:rsidR="00AC0A0F" w:rsidRDefault="005715FB" w:rsidP="00AC0A0F">
      <w:pPr>
        <w:rPr>
          <w:color w:val="000080"/>
        </w:rPr>
      </w:pPr>
      <w:r>
        <w:rPr>
          <w:noProof/>
          <w:color w:val="000080"/>
          <w:lang w:eastAsia="sk-SK"/>
        </w:rPr>
        <w:drawing>
          <wp:inline distT="0" distB="0" distL="0" distR="0">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rsidR="008B3F6A" w:rsidRDefault="008B3F6A" w:rsidP="00AC0A0F">
      <w:pPr>
        <w:spacing w:after="0"/>
      </w:pPr>
    </w:p>
    <w:p w:rsidR="00AC0A0F" w:rsidRDefault="00AC0A0F" w:rsidP="00AC0A0F">
      <w:pPr>
        <w:spacing w:after="0"/>
      </w:pPr>
      <w:r w:rsidRPr="00B26436">
        <w:t>RDZ</w:t>
      </w:r>
      <w:r>
        <w:t xml:space="preserve"> – Strata spôsobilosti dodávateľa elektriny dodávať elektrinu</w:t>
      </w:r>
    </w:p>
    <w:p w:rsidR="00AC0A0F" w:rsidRDefault="00AC0A0F" w:rsidP="00AC0A0F">
      <w:pPr>
        <w:spacing w:after="0"/>
      </w:pPr>
      <w:r>
        <w:t>RDZ1 – Začiatok dodávky v režime DPI  (RDZ1=RDZ + 1 KD)</w:t>
      </w:r>
    </w:p>
    <w:p w:rsidR="00AC0A0F" w:rsidRDefault="00AC0A0F" w:rsidP="00AC0A0F">
      <w:pPr>
        <w:spacing w:after="0"/>
      </w:pPr>
      <w:r>
        <w:t>RDZ2 – Deň ukončenia režimu DPI</w:t>
      </w:r>
    </w:p>
    <w:p w:rsidR="00AC0A0F" w:rsidRDefault="00AC0A0F" w:rsidP="00AC0A0F">
      <w:pPr>
        <w:spacing w:after="0"/>
      </w:pPr>
      <w:r>
        <w:t>RDZ3 – Deň začiatku dodávky elektriny po režime DPI (RDZ3=RDZ2 + 1 KD)</w:t>
      </w:r>
    </w:p>
    <w:p w:rsidR="00AC0A0F" w:rsidRPr="00AC0A0F" w:rsidRDefault="00AC0A0F" w:rsidP="00AC0A0F">
      <w:pPr>
        <w:ind w:left="1260"/>
        <w:rPr>
          <w:rFonts w:cs="Arial"/>
          <w:sz w:val="24"/>
          <w:szCs w:val="22"/>
          <w:lang w:eastAsia="sk-SK"/>
        </w:rPr>
      </w:pPr>
    </w:p>
    <w:p w:rsidR="00F54D02" w:rsidRPr="00DC76F2" w:rsidRDefault="00F54D02" w:rsidP="00F54D02">
      <w:pPr>
        <w:pStyle w:val="Nadpis3"/>
        <w:spacing w:line="360" w:lineRule="auto"/>
        <w:rPr>
          <w:b w:val="0"/>
        </w:rPr>
      </w:pPr>
      <w:r>
        <w:rPr>
          <w:b w:val="0"/>
        </w:rPr>
        <w:t>Diagram procesu</w:t>
      </w:r>
    </w:p>
    <w:p w:rsidR="00F54D02" w:rsidRDefault="00732F6F" w:rsidP="008B3F6A">
      <w:r>
        <w:rPr>
          <w:rFonts w:cs="Arial"/>
          <w:noProof/>
          <w:sz w:val="24"/>
          <w:szCs w:val="22"/>
          <w:lang w:eastAsia="sk-SK"/>
        </w:rPr>
        <w:object w:dxaOrig="1440" w:dyaOrig="1440">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6" o:title=""/>
            <w10:wrap type="tight"/>
          </v:shape>
          <o:OLEObject Type="Embed" ProgID="Visio.Drawing.11" ShapeID="_x0000_s1287" DrawAspect="Content" ObjectID="_1629621606" r:id="rId47"/>
        </w:object>
      </w:r>
    </w:p>
    <w:p w:rsidR="008B3F6A" w:rsidRDefault="008B3F6A">
      <w:pPr>
        <w:spacing w:after="0"/>
        <w:rPr>
          <w:rFonts w:cs="Arial"/>
          <w:color w:val="000080"/>
          <w:kern w:val="32"/>
          <w:sz w:val="26"/>
          <w:szCs w:val="26"/>
        </w:rPr>
      </w:pPr>
      <w:r>
        <w:rPr>
          <w:b/>
        </w:rPr>
        <w:br w:type="page"/>
      </w:r>
    </w:p>
    <w:p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rsidTr="00C678D5">
        <w:trPr>
          <w:trHeight w:val="635"/>
          <w:tblHeader/>
        </w:trPr>
        <w:tc>
          <w:tcPr>
            <w:tcW w:w="632" w:type="dxa"/>
            <w:vMerge w:val="restart"/>
            <w:shd w:val="clear" w:color="auto" w:fill="8C8C8C"/>
            <w:vAlign w:val="center"/>
          </w:tcPr>
          <w:p w:rsidR="008B3F6A" w:rsidRPr="007B72DA" w:rsidRDefault="008B3F6A" w:rsidP="00C678D5">
            <w:pPr>
              <w:jc w:val="center"/>
              <w:rPr>
                <w:b/>
              </w:rPr>
            </w:pPr>
            <w:r w:rsidRPr="007B72DA">
              <w:rPr>
                <w:b/>
              </w:rPr>
              <w:t>Ref.</w:t>
            </w:r>
          </w:p>
        </w:tc>
        <w:tc>
          <w:tcPr>
            <w:tcW w:w="3304" w:type="dxa"/>
            <w:gridSpan w:val="2"/>
            <w:shd w:val="clear" w:color="auto" w:fill="8C8C8C"/>
            <w:vAlign w:val="center"/>
          </w:tcPr>
          <w:p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rsidR="008B3F6A" w:rsidRPr="007B72DA" w:rsidRDefault="008B3F6A" w:rsidP="00C678D5">
            <w:pPr>
              <w:jc w:val="center"/>
              <w:rPr>
                <w:b/>
              </w:rPr>
            </w:pPr>
            <w:r>
              <w:rPr>
                <w:b/>
              </w:rPr>
              <w:t>Termín</w:t>
            </w:r>
          </w:p>
        </w:tc>
        <w:tc>
          <w:tcPr>
            <w:tcW w:w="3402" w:type="dxa"/>
            <w:vMerge w:val="restart"/>
            <w:shd w:val="clear" w:color="auto" w:fill="8C8C8C"/>
            <w:vAlign w:val="center"/>
          </w:tcPr>
          <w:p w:rsidR="008B3F6A" w:rsidRPr="007B72DA" w:rsidRDefault="008B3F6A" w:rsidP="00C678D5">
            <w:pPr>
              <w:jc w:val="center"/>
              <w:rPr>
                <w:b/>
              </w:rPr>
            </w:pPr>
            <w:r>
              <w:rPr>
                <w:b/>
              </w:rPr>
              <w:t>Činnosť</w:t>
            </w:r>
          </w:p>
        </w:tc>
      </w:tr>
      <w:tr w:rsidR="008B3F6A" w:rsidRPr="007B72DA" w:rsidTr="00C678D5">
        <w:trPr>
          <w:trHeight w:val="145"/>
          <w:tblHeader/>
        </w:trPr>
        <w:tc>
          <w:tcPr>
            <w:tcW w:w="632" w:type="dxa"/>
            <w:vMerge/>
            <w:shd w:val="clear" w:color="auto" w:fill="8C8C8C"/>
            <w:vAlign w:val="center"/>
          </w:tcPr>
          <w:p w:rsidR="008B3F6A" w:rsidRPr="007B72DA" w:rsidRDefault="008B3F6A" w:rsidP="00C678D5">
            <w:pPr>
              <w:jc w:val="center"/>
              <w:rPr>
                <w:b/>
              </w:rPr>
            </w:pPr>
          </w:p>
        </w:tc>
        <w:tc>
          <w:tcPr>
            <w:tcW w:w="754" w:type="dxa"/>
            <w:shd w:val="clear" w:color="auto" w:fill="8C8C8C"/>
            <w:vAlign w:val="center"/>
          </w:tcPr>
          <w:p w:rsidR="008B3F6A" w:rsidRPr="007B72DA" w:rsidRDefault="008B3F6A" w:rsidP="00C678D5">
            <w:pPr>
              <w:jc w:val="center"/>
              <w:rPr>
                <w:b/>
              </w:rPr>
            </w:pPr>
            <w:r w:rsidRPr="007B72DA">
              <w:rPr>
                <w:b/>
              </w:rPr>
              <w:t>Číslo</w:t>
            </w:r>
          </w:p>
        </w:tc>
        <w:tc>
          <w:tcPr>
            <w:tcW w:w="2550" w:type="dxa"/>
            <w:shd w:val="clear" w:color="auto" w:fill="8C8C8C"/>
            <w:vAlign w:val="center"/>
          </w:tcPr>
          <w:p w:rsidR="008B3F6A" w:rsidRPr="007B72DA" w:rsidRDefault="008B3F6A" w:rsidP="00C678D5">
            <w:pPr>
              <w:jc w:val="center"/>
              <w:rPr>
                <w:b/>
              </w:rPr>
            </w:pPr>
            <w:r>
              <w:rPr>
                <w:b/>
              </w:rPr>
              <w:t>Akcia</w:t>
            </w:r>
          </w:p>
        </w:tc>
        <w:tc>
          <w:tcPr>
            <w:tcW w:w="1559" w:type="dxa"/>
            <w:vMerge/>
            <w:shd w:val="clear" w:color="auto" w:fill="8C8C8C"/>
            <w:vAlign w:val="center"/>
          </w:tcPr>
          <w:p w:rsidR="008B3F6A" w:rsidRPr="007B72DA" w:rsidRDefault="008B3F6A" w:rsidP="00C678D5">
            <w:pPr>
              <w:jc w:val="center"/>
              <w:rPr>
                <w:b/>
              </w:rPr>
            </w:pPr>
          </w:p>
        </w:tc>
        <w:tc>
          <w:tcPr>
            <w:tcW w:w="1134" w:type="dxa"/>
            <w:vMerge/>
            <w:shd w:val="clear" w:color="auto" w:fill="8C8C8C"/>
            <w:vAlign w:val="center"/>
          </w:tcPr>
          <w:p w:rsidR="008B3F6A" w:rsidRPr="007B72DA" w:rsidRDefault="008B3F6A" w:rsidP="00C678D5">
            <w:pPr>
              <w:jc w:val="center"/>
              <w:rPr>
                <w:b/>
              </w:rPr>
            </w:pPr>
          </w:p>
        </w:tc>
        <w:tc>
          <w:tcPr>
            <w:tcW w:w="4111" w:type="dxa"/>
            <w:vMerge/>
            <w:shd w:val="clear" w:color="auto" w:fill="8C8C8C"/>
            <w:vAlign w:val="center"/>
          </w:tcPr>
          <w:p w:rsidR="008B3F6A" w:rsidRPr="007B72DA" w:rsidRDefault="008B3F6A" w:rsidP="00C678D5">
            <w:pPr>
              <w:jc w:val="center"/>
              <w:rPr>
                <w:b/>
              </w:rPr>
            </w:pPr>
          </w:p>
        </w:tc>
        <w:tc>
          <w:tcPr>
            <w:tcW w:w="3402" w:type="dxa"/>
            <w:vMerge/>
            <w:shd w:val="clear" w:color="auto" w:fill="8C8C8C"/>
            <w:vAlign w:val="center"/>
          </w:tcPr>
          <w:p w:rsidR="008B3F6A" w:rsidRPr="007B72DA" w:rsidRDefault="008B3F6A" w:rsidP="00C678D5">
            <w:pPr>
              <w:jc w:val="center"/>
              <w:rPr>
                <w:b/>
              </w:rPr>
            </w:pPr>
          </w:p>
        </w:tc>
      </w:tr>
      <w:tr w:rsidR="008B3F6A" w:rsidRPr="006F63B9" w:rsidTr="00C678D5">
        <w:trPr>
          <w:trHeight w:val="393"/>
        </w:trPr>
        <w:tc>
          <w:tcPr>
            <w:tcW w:w="632" w:type="dxa"/>
          </w:tcPr>
          <w:p w:rsidR="008B3F6A" w:rsidRPr="00A4340F" w:rsidRDefault="008B3F6A" w:rsidP="00C678D5">
            <w:pPr>
              <w:rPr>
                <w:szCs w:val="22"/>
              </w:rPr>
            </w:pPr>
            <w:r w:rsidRPr="00A4340F">
              <w:rPr>
                <w:szCs w:val="22"/>
              </w:rPr>
              <w:t>1.</w:t>
            </w:r>
          </w:p>
        </w:tc>
        <w:tc>
          <w:tcPr>
            <w:tcW w:w="754" w:type="dxa"/>
          </w:tcPr>
          <w:p w:rsidR="008B3F6A" w:rsidRPr="00A4340F" w:rsidRDefault="008B3F6A" w:rsidP="00C678D5">
            <w:pPr>
              <w:rPr>
                <w:szCs w:val="22"/>
              </w:rPr>
            </w:pPr>
            <w:r>
              <w:rPr>
                <w:szCs w:val="22"/>
              </w:rPr>
              <w:t>573</w:t>
            </w:r>
          </w:p>
        </w:tc>
        <w:tc>
          <w:tcPr>
            <w:tcW w:w="2550" w:type="dxa"/>
          </w:tcPr>
          <w:p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rsidR="008B3F6A" w:rsidRPr="00EA0C3E" w:rsidRDefault="008B3F6A" w:rsidP="00C678D5">
            <w:pPr>
              <w:rPr>
                <w:sz w:val="20"/>
                <w:szCs w:val="20"/>
              </w:rPr>
            </w:pPr>
            <w:r>
              <w:rPr>
                <w:color w:val="000000"/>
                <w:kern w:val="24"/>
                <w:sz w:val="20"/>
                <w:szCs w:val="20"/>
              </w:rPr>
              <w:t>PDS</w:t>
            </w:r>
          </w:p>
        </w:tc>
        <w:tc>
          <w:tcPr>
            <w:tcW w:w="1134" w:type="dxa"/>
          </w:tcPr>
          <w:p w:rsidR="008B3F6A" w:rsidRPr="00EA0C3E" w:rsidRDefault="008B3F6A" w:rsidP="00C678D5">
            <w:pPr>
              <w:rPr>
                <w:sz w:val="20"/>
                <w:szCs w:val="20"/>
              </w:rPr>
            </w:pPr>
            <w:r>
              <w:rPr>
                <w:sz w:val="20"/>
                <w:szCs w:val="20"/>
              </w:rPr>
              <w:t xml:space="preserve"> D_DPI</w:t>
            </w:r>
          </w:p>
        </w:tc>
        <w:tc>
          <w:tcPr>
            <w:tcW w:w="4111" w:type="dxa"/>
          </w:tcPr>
          <w:p w:rsidR="008B3F6A" w:rsidRPr="00EA0C3E" w:rsidRDefault="008B3F6A" w:rsidP="00C678D5">
            <w:pPr>
              <w:rPr>
                <w:sz w:val="20"/>
                <w:szCs w:val="20"/>
              </w:rPr>
            </w:pPr>
            <w:r>
              <w:rPr>
                <w:sz w:val="20"/>
                <w:szCs w:val="20"/>
              </w:rPr>
              <w:t>Bezodkladne po priradení do BS (DPI)</w:t>
            </w:r>
          </w:p>
        </w:tc>
        <w:tc>
          <w:tcPr>
            <w:tcW w:w="3402" w:type="dxa"/>
          </w:tcPr>
          <w:p w:rsidR="008B3F6A" w:rsidRPr="00A4340F" w:rsidRDefault="008B3F6A" w:rsidP="00C678D5">
            <w:pPr>
              <w:rPr>
                <w:szCs w:val="22"/>
              </w:rPr>
            </w:pPr>
          </w:p>
        </w:tc>
      </w:tr>
      <w:tr w:rsidR="008B3F6A" w:rsidRPr="006F63B9" w:rsidTr="00C678D5">
        <w:trPr>
          <w:trHeight w:val="393"/>
        </w:trPr>
        <w:tc>
          <w:tcPr>
            <w:tcW w:w="632" w:type="dxa"/>
          </w:tcPr>
          <w:p w:rsidR="008B3F6A" w:rsidRPr="00A4340F" w:rsidRDefault="008B3F6A" w:rsidP="00C678D5">
            <w:pPr>
              <w:rPr>
                <w:szCs w:val="22"/>
              </w:rPr>
            </w:pPr>
            <w:r>
              <w:rPr>
                <w:szCs w:val="22"/>
              </w:rPr>
              <w:t>2.</w:t>
            </w:r>
          </w:p>
        </w:tc>
        <w:tc>
          <w:tcPr>
            <w:tcW w:w="754" w:type="dxa"/>
          </w:tcPr>
          <w:p w:rsidR="008B3F6A" w:rsidRDefault="008B3F6A" w:rsidP="00C678D5">
            <w:pPr>
              <w:rPr>
                <w:szCs w:val="22"/>
              </w:rPr>
            </w:pPr>
          </w:p>
        </w:tc>
        <w:tc>
          <w:tcPr>
            <w:tcW w:w="2550" w:type="dxa"/>
          </w:tcPr>
          <w:p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rsidR="008B3F6A" w:rsidRDefault="008B3F6A" w:rsidP="00C678D5">
            <w:pPr>
              <w:rPr>
                <w:color w:val="000000"/>
                <w:kern w:val="24"/>
                <w:sz w:val="20"/>
                <w:szCs w:val="20"/>
              </w:rPr>
            </w:pPr>
          </w:p>
        </w:tc>
        <w:tc>
          <w:tcPr>
            <w:tcW w:w="1134" w:type="dxa"/>
          </w:tcPr>
          <w:p w:rsidR="008B3F6A" w:rsidRDefault="008B3F6A" w:rsidP="00C678D5">
            <w:pPr>
              <w:rPr>
                <w:sz w:val="20"/>
                <w:szCs w:val="20"/>
              </w:rPr>
            </w:pPr>
            <w:r>
              <w:rPr>
                <w:sz w:val="20"/>
                <w:szCs w:val="20"/>
              </w:rPr>
              <w:t>D_DPI</w:t>
            </w:r>
          </w:p>
        </w:tc>
        <w:tc>
          <w:tcPr>
            <w:tcW w:w="4111" w:type="dxa"/>
          </w:tcPr>
          <w:p w:rsidR="008B3F6A" w:rsidRDefault="008B3F6A" w:rsidP="00C678D5">
            <w:pPr>
              <w:rPr>
                <w:sz w:val="20"/>
                <w:szCs w:val="20"/>
              </w:rPr>
            </w:pPr>
          </w:p>
        </w:tc>
        <w:tc>
          <w:tcPr>
            <w:tcW w:w="3402" w:type="dxa"/>
          </w:tcPr>
          <w:p w:rsidR="008B3F6A" w:rsidRPr="00A4340F" w:rsidRDefault="008B3F6A" w:rsidP="00C678D5">
            <w:pPr>
              <w:rPr>
                <w:szCs w:val="22"/>
              </w:rPr>
            </w:pPr>
          </w:p>
        </w:tc>
      </w:tr>
      <w:tr w:rsidR="008B3F6A" w:rsidRPr="006F63B9" w:rsidTr="00C678D5">
        <w:trPr>
          <w:trHeight w:val="499"/>
        </w:trPr>
        <w:tc>
          <w:tcPr>
            <w:tcW w:w="632" w:type="dxa"/>
          </w:tcPr>
          <w:p w:rsidR="008B3F6A" w:rsidRPr="00A4340F" w:rsidRDefault="00DF11D0" w:rsidP="00C678D5">
            <w:pPr>
              <w:rPr>
                <w:szCs w:val="22"/>
              </w:rPr>
            </w:pPr>
            <w:r>
              <w:rPr>
                <w:szCs w:val="22"/>
              </w:rPr>
              <w:t>3</w:t>
            </w:r>
            <w:r w:rsidR="008B3F6A" w:rsidRPr="00A4340F">
              <w:rPr>
                <w:szCs w:val="22"/>
              </w:rPr>
              <w:t>.</w:t>
            </w:r>
          </w:p>
        </w:tc>
        <w:tc>
          <w:tcPr>
            <w:tcW w:w="754" w:type="dxa"/>
          </w:tcPr>
          <w:p w:rsidR="008B3F6A" w:rsidRPr="00A4340F" w:rsidRDefault="008B3F6A" w:rsidP="00C678D5">
            <w:pPr>
              <w:rPr>
                <w:szCs w:val="22"/>
              </w:rPr>
            </w:pPr>
            <w:r>
              <w:rPr>
                <w:szCs w:val="22"/>
              </w:rPr>
              <w:t>880</w:t>
            </w:r>
          </w:p>
        </w:tc>
        <w:tc>
          <w:tcPr>
            <w:tcW w:w="2550" w:type="dxa"/>
          </w:tcPr>
          <w:p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rsidR="008B3F6A" w:rsidRPr="00EA0C3E" w:rsidRDefault="008B3F6A" w:rsidP="00C678D5">
            <w:pPr>
              <w:rPr>
                <w:color w:val="000000"/>
                <w:kern w:val="24"/>
                <w:sz w:val="20"/>
                <w:szCs w:val="20"/>
              </w:rPr>
            </w:pPr>
            <w:r>
              <w:rPr>
                <w:sz w:val="20"/>
                <w:szCs w:val="20"/>
              </w:rPr>
              <w:t>D_DPI</w:t>
            </w:r>
          </w:p>
        </w:tc>
        <w:tc>
          <w:tcPr>
            <w:tcW w:w="4111" w:type="dxa"/>
          </w:tcPr>
          <w:p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rsidR="008B3F6A" w:rsidRPr="00A4340F" w:rsidRDefault="008B3F6A" w:rsidP="00C678D5">
            <w:pPr>
              <w:rPr>
                <w:sz w:val="20"/>
                <w:szCs w:val="20"/>
              </w:rPr>
            </w:pPr>
          </w:p>
        </w:tc>
      </w:tr>
      <w:tr w:rsidR="008B3F6A" w:rsidRPr="006F63B9" w:rsidTr="00C678D5">
        <w:trPr>
          <w:trHeight w:val="499"/>
        </w:trPr>
        <w:tc>
          <w:tcPr>
            <w:tcW w:w="632" w:type="dxa"/>
          </w:tcPr>
          <w:p w:rsidR="008B3F6A" w:rsidRPr="00A4340F" w:rsidRDefault="00DF11D0" w:rsidP="00C678D5">
            <w:pPr>
              <w:rPr>
                <w:szCs w:val="22"/>
              </w:rPr>
            </w:pPr>
            <w:r>
              <w:rPr>
                <w:szCs w:val="22"/>
              </w:rPr>
              <w:t>4</w:t>
            </w:r>
            <w:r w:rsidR="008B3F6A">
              <w:rPr>
                <w:szCs w:val="22"/>
              </w:rPr>
              <w:t>.</w:t>
            </w:r>
          </w:p>
        </w:tc>
        <w:tc>
          <w:tcPr>
            <w:tcW w:w="754" w:type="dxa"/>
          </w:tcPr>
          <w:p w:rsidR="008B3F6A" w:rsidRDefault="008B3F6A" w:rsidP="00C678D5">
            <w:pPr>
              <w:rPr>
                <w:szCs w:val="22"/>
              </w:rPr>
            </w:pPr>
          </w:p>
        </w:tc>
        <w:tc>
          <w:tcPr>
            <w:tcW w:w="2550" w:type="dxa"/>
          </w:tcPr>
          <w:p w:rsidR="008B3F6A" w:rsidRPr="00EA0C3E" w:rsidRDefault="008B3F6A" w:rsidP="00C678D5">
            <w:pPr>
              <w:rPr>
                <w:sz w:val="20"/>
                <w:szCs w:val="20"/>
              </w:rPr>
            </w:pPr>
            <w:r>
              <w:rPr>
                <w:sz w:val="20"/>
                <w:szCs w:val="20"/>
              </w:rPr>
              <w:t>Príjem 880</w:t>
            </w:r>
          </w:p>
        </w:tc>
        <w:tc>
          <w:tcPr>
            <w:tcW w:w="1559" w:type="dxa"/>
          </w:tcPr>
          <w:p w:rsidR="008B3F6A" w:rsidRPr="00EA0C3E" w:rsidRDefault="008B3F6A" w:rsidP="00C678D5">
            <w:pPr>
              <w:rPr>
                <w:color w:val="000000"/>
                <w:kern w:val="24"/>
                <w:sz w:val="20"/>
                <w:szCs w:val="20"/>
              </w:rPr>
            </w:pPr>
          </w:p>
        </w:tc>
        <w:tc>
          <w:tcPr>
            <w:tcW w:w="1134" w:type="dxa"/>
          </w:tcPr>
          <w:p w:rsidR="008B3F6A" w:rsidRDefault="008B3F6A" w:rsidP="00C678D5">
            <w:pPr>
              <w:rPr>
                <w:color w:val="000000"/>
                <w:kern w:val="24"/>
                <w:sz w:val="20"/>
                <w:szCs w:val="20"/>
              </w:rPr>
            </w:pPr>
            <w:r>
              <w:rPr>
                <w:sz w:val="20"/>
                <w:szCs w:val="20"/>
              </w:rPr>
              <w:t>D_DPI</w:t>
            </w:r>
          </w:p>
        </w:tc>
        <w:tc>
          <w:tcPr>
            <w:tcW w:w="4111" w:type="dxa"/>
          </w:tcPr>
          <w:p w:rsidR="008B3F6A" w:rsidRDefault="008B3F6A" w:rsidP="00C678D5">
            <w:pPr>
              <w:rPr>
                <w:color w:val="000000"/>
                <w:kern w:val="24"/>
                <w:sz w:val="20"/>
                <w:szCs w:val="20"/>
              </w:rPr>
            </w:pPr>
          </w:p>
        </w:tc>
        <w:tc>
          <w:tcPr>
            <w:tcW w:w="3402" w:type="dxa"/>
          </w:tcPr>
          <w:p w:rsidR="008B3F6A" w:rsidRPr="00A4340F" w:rsidRDefault="008B3F6A" w:rsidP="00C678D5">
            <w:pPr>
              <w:rPr>
                <w:sz w:val="20"/>
                <w:szCs w:val="20"/>
              </w:rPr>
            </w:pPr>
          </w:p>
        </w:tc>
      </w:tr>
    </w:tbl>
    <w:p w:rsidR="00F54D02" w:rsidRDefault="00F54D02" w:rsidP="00F54D02">
      <w:pPr>
        <w:pStyle w:val="Nadpis1P"/>
        <w:numPr>
          <w:ilvl w:val="0"/>
          <w:numId w:val="0"/>
        </w:numPr>
        <w:ind w:left="431"/>
      </w:pPr>
    </w:p>
    <w:p w:rsidR="00F54D02" w:rsidRDefault="00F54D02">
      <w:pPr>
        <w:spacing w:after="0"/>
        <w:rPr>
          <w:rFonts w:cs="Arial"/>
          <w:b/>
          <w:iCs/>
          <w:noProof/>
          <w:color w:val="000080"/>
          <w:kern w:val="32"/>
          <w:sz w:val="32"/>
          <w:szCs w:val="32"/>
        </w:rPr>
      </w:pPr>
      <w:r>
        <w:br w:type="page"/>
      </w:r>
    </w:p>
    <w:p w:rsidR="00B20E6F" w:rsidRDefault="00B20E6F" w:rsidP="00AC73DC">
      <w:pPr>
        <w:pStyle w:val="Nadpis2P"/>
        <w:numPr>
          <w:ilvl w:val="2"/>
          <w:numId w:val="1"/>
        </w:numPr>
        <w:ind w:left="1276"/>
        <w:rPr>
          <w:sz w:val="26"/>
          <w:szCs w:val="26"/>
        </w:rPr>
        <w:sectPr w:rsidR="00B20E6F" w:rsidSect="00B20E6F">
          <w:pgSz w:w="16838" w:h="11906" w:orient="landscape" w:code="9"/>
          <w:pgMar w:top="1418" w:right="1418" w:bottom="1418" w:left="1418" w:header="709" w:footer="709" w:gutter="0"/>
          <w:cols w:space="708"/>
          <w:docGrid w:linePitch="360"/>
        </w:sectPr>
      </w:pPr>
    </w:p>
    <w:p w:rsidR="00AC73DC" w:rsidRPr="00AC0A0F" w:rsidRDefault="00A76CE8" w:rsidP="0011627B">
      <w:pPr>
        <w:pStyle w:val="Nadpis3P"/>
      </w:pPr>
      <w:bookmarkStart w:id="142" w:name="_Toc8893267"/>
      <w:r>
        <w:lastRenderedPageBreak/>
        <w:t>Ukončenie režimu DPI – Uplynutím stanovenej doby dodávky poslednej inštancie</w:t>
      </w:r>
      <w:bookmarkEnd w:id="142"/>
    </w:p>
    <w:p w:rsidR="00AC73DC" w:rsidRPr="008B3F6A" w:rsidRDefault="00AC73DC" w:rsidP="0011627B">
      <w:pPr>
        <w:pStyle w:val="Nadpis3"/>
        <w:spacing w:line="360" w:lineRule="auto"/>
        <w:ind w:firstLine="556"/>
        <w:rPr>
          <w:iCs/>
        </w:rPr>
      </w:pPr>
      <w:r w:rsidRPr="0011627B">
        <w:rPr>
          <w:b w:val="0"/>
        </w:rPr>
        <w:t>Základné pravidlá pre proces</w:t>
      </w:r>
    </w:p>
    <w:p w:rsidR="00AC73DC" w:rsidRDefault="00AC73DC" w:rsidP="00AC73DC">
      <w:pPr>
        <w:numPr>
          <w:ilvl w:val="0"/>
          <w:numId w:val="58"/>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rsidR="00AC73DC" w:rsidRDefault="00790EAF" w:rsidP="00AC73DC">
      <w:pPr>
        <w:rPr>
          <w:color w:val="000080"/>
        </w:rPr>
      </w:pPr>
      <w:r>
        <w:rPr>
          <w:noProof/>
          <w:color w:val="000080"/>
          <w:lang w:eastAsia="sk-SK"/>
        </w:rPr>
        <w:drawing>
          <wp:inline distT="0" distB="0" distL="0" distR="0">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rsidR="00AC73DC" w:rsidRDefault="00AC73DC" w:rsidP="00AC73DC">
      <w:pPr>
        <w:spacing w:after="0"/>
      </w:pPr>
    </w:p>
    <w:p w:rsidR="00AC73DC" w:rsidRDefault="00AC73DC" w:rsidP="00A76CE8">
      <w:pPr>
        <w:numPr>
          <w:ilvl w:val="0"/>
          <w:numId w:val="58"/>
        </w:numPr>
        <w:tabs>
          <w:tab w:val="clear" w:pos="667"/>
          <w:tab w:val="num" w:pos="993"/>
        </w:tabs>
        <w:ind w:left="993"/>
      </w:pPr>
      <w:r>
        <w:t>RDZ3 =RDZ1+3 mesiace</w:t>
      </w:r>
    </w:p>
    <w:p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rsidR="00AC73DC" w:rsidRDefault="00AC73DC" w:rsidP="00AC73DC">
      <w:pPr>
        <w:spacing w:after="0"/>
      </w:pPr>
      <w:r w:rsidRPr="00B26436">
        <w:t>RDZ</w:t>
      </w:r>
      <w:r>
        <w:t xml:space="preserve"> – Strata spôsobilosti dodávateľa elektriny dodávať elektrinu</w:t>
      </w:r>
    </w:p>
    <w:p w:rsidR="00AC73DC" w:rsidRDefault="00AC73DC" w:rsidP="00AC73DC">
      <w:pPr>
        <w:spacing w:after="0"/>
      </w:pPr>
      <w:r>
        <w:t>RDZ1 – Začiatok dodávky v režime DPI  (RDZ1=RDZ + 1 KD)</w:t>
      </w:r>
    </w:p>
    <w:p w:rsidR="00AC73DC" w:rsidRDefault="00AC73DC" w:rsidP="00AC73DC">
      <w:pPr>
        <w:spacing w:after="0"/>
      </w:pPr>
      <w:r>
        <w:t>RDZ2 – Deň ukončenia režimu DPI</w:t>
      </w:r>
    </w:p>
    <w:p w:rsidR="00AC73DC" w:rsidRDefault="00AC73DC" w:rsidP="00AC73DC">
      <w:pPr>
        <w:spacing w:after="0"/>
      </w:pPr>
      <w:r>
        <w:t>RDZ3 – Deň začiatku dodávky elektriny po režime DPI (RDZ3=RDZ2 + 1 KD)</w:t>
      </w:r>
    </w:p>
    <w:p w:rsidR="00AC73DC" w:rsidRPr="00AC0A0F" w:rsidRDefault="00AC73DC" w:rsidP="00AC73DC">
      <w:pPr>
        <w:ind w:left="1260"/>
        <w:rPr>
          <w:rFonts w:cs="Arial"/>
          <w:sz w:val="24"/>
          <w:szCs w:val="22"/>
          <w:lang w:eastAsia="sk-SK"/>
        </w:rPr>
      </w:pPr>
    </w:p>
    <w:p w:rsidR="00AC73DC" w:rsidRPr="00DC76F2" w:rsidRDefault="00AC73DC" w:rsidP="00AC73DC">
      <w:pPr>
        <w:pStyle w:val="Nadpis3"/>
        <w:spacing w:line="360" w:lineRule="auto"/>
        <w:rPr>
          <w:b w:val="0"/>
        </w:rPr>
      </w:pPr>
      <w:r>
        <w:rPr>
          <w:b w:val="0"/>
        </w:rPr>
        <w:t>Diagram procesu</w:t>
      </w:r>
    </w:p>
    <w:p w:rsidR="00A76CE8" w:rsidRDefault="00732F6F" w:rsidP="00CA3FFC">
      <w:pPr>
        <w:rPr>
          <w:rFonts w:cs="Arial"/>
          <w:color w:val="000080"/>
          <w:kern w:val="32"/>
          <w:sz w:val="26"/>
          <w:szCs w:val="26"/>
        </w:rPr>
      </w:pPr>
      <w:r>
        <w:rPr>
          <w:rFonts w:ascii="Times New Roman" w:hAnsi="Times New Roman"/>
          <w:sz w:val="24"/>
        </w:rPr>
        <w:object w:dxaOrig="1440" w:dyaOrig="1440">
          <v:shape id="_x0000_s1315" type="#_x0000_t75" style="position:absolute;margin-left:12.1pt;margin-top:4.2pt;width:295.2pt;height:165.85pt;z-index:251670528">
            <v:imagedata r:id="rId49" o:title=""/>
            <w10:wrap type="square"/>
          </v:shape>
          <o:OLEObject Type="Embed" ProgID="Visio.Drawing.11" ShapeID="_x0000_s1315" DrawAspect="Content" ObjectID="_1629621607" r:id="rId50"/>
        </w:object>
      </w:r>
      <w:r w:rsidR="00AC73DC">
        <w:rPr>
          <w:b/>
        </w:rPr>
        <w:br w:type="page"/>
      </w:r>
    </w:p>
    <w:p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rsidTr="00C678D5">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304" w:type="dxa"/>
            <w:gridSpan w:val="2"/>
            <w:shd w:val="clear" w:color="auto" w:fill="8C8C8C"/>
            <w:vAlign w:val="center"/>
          </w:tcPr>
          <w:p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rsidR="00A76CE8" w:rsidRPr="007B72DA" w:rsidRDefault="00A76CE8" w:rsidP="00C678D5">
            <w:pPr>
              <w:jc w:val="center"/>
              <w:rPr>
                <w:b/>
              </w:rPr>
            </w:pPr>
            <w:r>
              <w:rPr>
                <w:b/>
              </w:rPr>
              <w:t>Termín</w:t>
            </w:r>
          </w:p>
        </w:tc>
        <w:tc>
          <w:tcPr>
            <w:tcW w:w="3402"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C678D5">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550" w:type="dxa"/>
            <w:shd w:val="clear" w:color="auto" w:fill="8C8C8C"/>
            <w:vAlign w:val="center"/>
          </w:tcPr>
          <w:p w:rsidR="00A76CE8" w:rsidRPr="007B72DA" w:rsidRDefault="00A76CE8" w:rsidP="00C678D5">
            <w:pPr>
              <w:jc w:val="center"/>
              <w:rPr>
                <w:b/>
              </w:rPr>
            </w:pPr>
            <w:r>
              <w:rPr>
                <w:b/>
              </w:rPr>
              <w:t>Akcia</w:t>
            </w:r>
          </w:p>
        </w:tc>
        <w:tc>
          <w:tcPr>
            <w:tcW w:w="1559" w:type="dxa"/>
            <w:vMerge/>
            <w:shd w:val="clear" w:color="auto" w:fill="8C8C8C"/>
            <w:vAlign w:val="center"/>
          </w:tcPr>
          <w:p w:rsidR="00A76CE8" w:rsidRPr="007B72DA" w:rsidRDefault="00A76CE8" w:rsidP="00C678D5">
            <w:pPr>
              <w:jc w:val="center"/>
              <w:rPr>
                <w:b/>
              </w:rPr>
            </w:pPr>
          </w:p>
        </w:tc>
        <w:tc>
          <w:tcPr>
            <w:tcW w:w="1984" w:type="dxa"/>
            <w:vMerge/>
            <w:shd w:val="clear" w:color="auto" w:fill="8C8C8C"/>
            <w:vAlign w:val="center"/>
          </w:tcPr>
          <w:p w:rsidR="00A76CE8" w:rsidRPr="007B72DA" w:rsidRDefault="00A76CE8" w:rsidP="00C678D5">
            <w:pPr>
              <w:jc w:val="center"/>
              <w:rPr>
                <w:b/>
              </w:rPr>
            </w:pPr>
          </w:p>
        </w:tc>
        <w:tc>
          <w:tcPr>
            <w:tcW w:w="3261" w:type="dxa"/>
            <w:vMerge/>
            <w:shd w:val="clear" w:color="auto" w:fill="8C8C8C"/>
            <w:vAlign w:val="center"/>
          </w:tcPr>
          <w:p w:rsidR="00A76CE8" w:rsidRPr="007B72DA" w:rsidRDefault="00A76CE8" w:rsidP="00C678D5">
            <w:pPr>
              <w:jc w:val="center"/>
              <w:rPr>
                <w:b/>
              </w:rPr>
            </w:pPr>
          </w:p>
        </w:tc>
        <w:tc>
          <w:tcPr>
            <w:tcW w:w="3402" w:type="dxa"/>
            <w:vMerge/>
            <w:shd w:val="clear" w:color="auto" w:fill="8C8C8C"/>
            <w:vAlign w:val="center"/>
          </w:tcPr>
          <w:p w:rsidR="00A76CE8" w:rsidRPr="007B72DA" w:rsidRDefault="00A76CE8" w:rsidP="00C678D5">
            <w:pPr>
              <w:jc w:val="center"/>
              <w:rPr>
                <w:b/>
              </w:rPr>
            </w:pPr>
          </w:p>
        </w:tc>
      </w:tr>
      <w:tr w:rsidR="00A76CE8" w:rsidRPr="006F63B9" w:rsidTr="00C678D5">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520</w:t>
            </w:r>
          </w:p>
        </w:tc>
        <w:tc>
          <w:tcPr>
            <w:tcW w:w="2550" w:type="dxa"/>
          </w:tcPr>
          <w:p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rsidR="00A76CE8" w:rsidRPr="00EA0C3E" w:rsidRDefault="00A76CE8" w:rsidP="00C678D5">
            <w:pPr>
              <w:rPr>
                <w:sz w:val="20"/>
                <w:szCs w:val="20"/>
              </w:rPr>
            </w:pPr>
            <w:r>
              <w:rPr>
                <w:color w:val="000000"/>
                <w:kern w:val="24"/>
                <w:sz w:val="20"/>
                <w:szCs w:val="20"/>
              </w:rPr>
              <w:t>PDS</w:t>
            </w:r>
          </w:p>
        </w:tc>
        <w:tc>
          <w:tcPr>
            <w:tcW w:w="1984" w:type="dxa"/>
          </w:tcPr>
          <w:p w:rsidR="00A76CE8" w:rsidRPr="00EA0C3E" w:rsidRDefault="00A76CE8" w:rsidP="00C678D5">
            <w:pPr>
              <w:rPr>
                <w:sz w:val="20"/>
                <w:szCs w:val="20"/>
              </w:rPr>
            </w:pPr>
            <w:r>
              <w:rPr>
                <w:sz w:val="20"/>
                <w:szCs w:val="20"/>
              </w:rPr>
              <w:t>D_DPI / D_nový</w:t>
            </w:r>
          </w:p>
        </w:tc>
        <w:tc>
          <w:tcPr>
            <w:tcW w:w="3261" w:type="dxa"/>
          </w:tcPr>
          <w:p w:rsidR="00A76CE8" w:rsidRDefault="00A76CE8" w:rsidP="00C678D5">
            <w:pPr>
              <w:rPr>
                <w:sz w:val="20"/>
                <w:szCs w:val="20"/>
              </w:rPr>
            </w:pPr>
            <w:r>
              <w:rPr>
                <w:sz w:val="20"/>
                <w:szCs w:val="20"/>
              </w:rPr>
              <w:t xml:space="preserve">Bezodkladne po evidenčnej zmene  DPI na platného dodávateľa. </w:t>
            </w:r>
          </w:p>
          <w:p w:rsidR="00A76CE8" w:rsidRPr="00EA0C3E" w:rsidRDefault="00A76CE8" w:rsidP="00C678D5">
            <w:pPr>
              <w:rPr>
                <w:sz w:val="20"/>
                <w:szCs w:val="20"/>
              </w:rPr>
            </w:pPr>
            <w:r>
              <w:rPr>
                <w:sz w:val="20"/>
                <w:szCs w:val="20"/>
              </w:rPr>
              <w:t>( RDZ3)</w:t>
            </w:r>
          </w:p>
        </w:tc>
        <w:tc>
          <w:tcPr>
            <w:tcW w:w="3402" w:type="dxa"/>
          </w:tcPr>
          <w:p w:rsidR="00A76CE8" w:rsidRPr="00A4340F" w:rsidRDefault="00A76CE8" w:rsidP="00C678D5">
            <w:pPr>
              <w:rPr>
                <w:szCs w:val="22"/>
              </w:rPr>
            </w:pPr>
          </w:p>
        </w:tc>
      </w:tr>
      <w:tr w:rsidR="00A76CE8" w:rsidRPr="006F63B9" w:rsidTr="00C678D5">
        <w:trPr>
          <w:trHeight w:val="393"/>
        </w:trPr>
        <w:tc>
          <w:tcPr>
            <w:tcW w:w="632" w:type="dxa"/>
          </w:tcPr>
          <w:p w:rsidR="00A76CE8" w:rsidRPr="00A4340F" w:rsidRDefault="00A76CE8" w:rsidP="00C678D5">
            <w:pPr>
              <w:rPr>
                <w:szCs w:val="22"/>
              </w:rPr>
            </w:pPr>
            <w:r>
              <w:rPr>
                <w:szCs w:val="22"/>
              </w:rPr>
              <w:t>2</w:t>
            </w:r>
            <w:r>
              <w:rPr>
                <w:color w:val="000080"/>
                <w:kern w:val="32"/>
                <w:sz w:val="24"/>
              </w:rPr>
              <w:t>.</w:t>
            </w:r>
          </w:p>
        </w:tc>
        <w:tc>
          <w:tcPr>
            <w:tcW w:w="754" w:type="dxa"/>
          </w:tcPr>
          <w:p w:rsidR="00A76CE8" w:rsidRDefault="00A76CE8" w:rsidP="00C678D5">
            <w:pPr>
              <w:rPr>
                <w:szCs w:val="22"/>
              </w:rPr>
            </w:pPr>
          </w:p>
        </w:tc>
        <w:tc>
          <w:tcPr>
            <w:tcW w:w="2550" w:type="dxa"/>
          </w:tcPr>
          <w:p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rsidR="00A76CE8" w:rsidRDefault="00A76CE8" w:rsidP="00C678D5">
            <w:pPr>
              <w:rPr>
                <w:color w:val="000000"/>
                <w:kern w:val="24"/>
                <w:sz w:val="20"/>
                <w:szCs w:val="20"/>
              </w:rPr>
            </w:pPr>
          </w:p>
        </w:tc>
        <w:tc>
          <w:tcPr>
            <w:tcW w:w="1984" w:type="dxa"/>
          </w:tcPr>
          <w:p w:rsidR="00A76CE8" w:rsidRDefault="00A76CE8" w:rsidP="00C678D5">
            <w:r>
              <w:rPr>
                <w:sz w:val="20"/>
                <w:szCs w:val="20"/>
              </w:rPr>
              <w:t>D_DPI / D_nový</w:t>
            </w:r>
          </w:p>
        </w:tc>
        <w:tc>
          <w:tcPr>
            <w:tcW w:w="3261" w:type="dxa"/>
          </w:tcPr>
          <w:p w:rsidR="00A76CE8" w:rsidRDefault="00A76CE8" w:rsidP="00C678D5">
            <w:pPr>
              <w:rPr>
                <w:sz w:val="20"/>
                <w:szCs w:val="20"/>
              </w:rPr>
            </w:pPr>
          </w:p>
        </w:tc>
        <w:tc>
          <w:tcPr>
            <w:tcW w:w="3402" w:type="dxa"/>
          </w:tcPr>
          <w:p w:rsidR="00A76CE8" w:rsidRPr="00A4340F" w:rsidRDefault="00A76CE8" w:rsidP="00C678D5">
            <w:pPr>
              <w:rPr>
                <w:szCs w:val="22"/>
              </w:rPr>
            </w:pPr>
          </w:p>
        </w:tc>
      </w:tr>
    </w:tbl>
    <w:p w:rsidR="00F40D0D" w:rsidRDefault="00F40D0D">
      <w:pPr>
        <w:pStyle w:val="Nadpis2P"/>
        <w:numPr>
          <w:ilvl w:val="0"/>
          <w:numId w:val="0"/>
        </w:numPr>
      </w:pPr>
    </w:p>
    <w:p w:rsidR="00917B5F" w:rsidRDefault="00917B5F" w:rsidP="00917B5F">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rsidR="00F40D0D" w:rsidRDefault="006F4FF7">
      <w:pPr>
        <w:pStyle w:val="Nadpis3P"/>
      </w:pPr>
      <w:bookmarkStart w:id="143" w:name="_Toc8893268"/>
      <w:r w:rsidRPr="006F4FF7">
        <w:lastRenderedPageBreak/>
        <w:t xml:space="preserve">Ukončenie režimu DPI – </w:t>
      </w:r>
      <w:r w:rsidR="004D78CA" w:rsidRPr="004D78CA">
        <w:t>Výmena dodávateľa</w:t>
      </w:r>
      <w:bookmarkEnd w:id="143"/>
    </w:p>
    <w:p w:rsidR="00400BF7" w:rsidRDefault="00400BF7" w:rsidP="00400BF7">
      <w:pPr>
        <w:pStyle w:val="Nadpis3"/>
        <w:rPr>
          <w:rFonts w:cs="Times New Roman"/>
          <w:b w:val="0"/>
          <w:color w:val="auto"/>
          <w:kern w:val="0"/>
          <w:sz w:val="22"/>
          <w:szCs w:val="24"/>
        </w:rPr>
      </w:pPr>
    </w:p>
    <w:p w:rsidR="00400BF7" w:rsidRDefault="00FF14DD" w:rsidP="00400BF7">
      <w:pPr>
        <w:pStyle w:val="Nadpis3"/>
        <w:rPr>
          <w:b w:val="0"/>
        </w:rPr>
      </w:pPr>
      <w:r w:rsidRPr="00FF14DD">
        <w:rPr>
          <w:b w:val="0"/>
        </w:rPr>
        <w:t>Základné pravidlá pre proces</w:t>
      </w:r>
    </w:p>
    <w:p w:rsidR="00400BF7" w:rsidRPr="00400BF7" w:rsidRDefault="00400BF7" w:rsidP="00400BF7"/>
    <w:p w:rsidR="00AB2A09" w:rsidRPr="00AB2A09" w:rsidRDefault="00AB2A09" w:rsidP="00AB2A09">
      <w:pPr>
        <w:numPr>
          <w:ilvl w:val="0"/>
          <w:numId w:val="59"/>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rsidR="00A76CE8" w:rsidRPr="00AB2A09" w:rsidRDefault="00A76CE8" w:rsidP="00AB2A09">
      <w:pPr>
        <w:numPr>
          <w:ilvl w:val="0"/>
          <w:numId w:val="59"/>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rsidR="00A76CE8" w:rsidRDefault="00A76CE8" w:rsidP="00A76CE8">
      <w:pPr>
        <w:numPr>
          <w:ilvl w:val="0"/>
          <w:numId w:val="59"/>
        </w:numPr>
        <w:tabs>
          <w:tab w:val="clear" w:pos="900"/>
          <w:tab w:val="num" w:pos="1134"/>
        </w:tabs>
        <w:ind w:left="1134"/>
      </w:pPr>
      <w:r>
        <w:t>Proces je možné zrealizovať len počas trvania dodávky poslednej inštancie</w:t>
      </w:r>
    </w:p>
    <w:p w:rsidR="00A76CE8" w:rsidRPr="00A11D9C" w:rsidRDefault="00A76CE8" w:rsidP="00A76CE8">
      <w:pPr>
        <w:numPr>
          <w:ilvl w:val="0"/>
          <w:numId w:val="59"/>
        </w:numPr>
        <w:tabs>
          <w:tab w:val="clear" w:pos="900"/>
          <w:tab w:val="num" w:pos="1134"/>
        </w:tabs>
        <w:ind w:left="1134"/>
      </w:pPr>
      <w:r>
        <w:rPr>
          <w:rFonts w:cs="Arial"/>
          <w:szCs w:val="22"/>
        </w:rPr>
        <w:t>Na proces sa nevzťahujú ustanovenia procesu zmeny dodávateľa.</w:t>
      </w:r>
    </w:p>
    <w:p w:rsidR="00A76CE8" w:rsidRPr="00680A9F" w:rsidRDefault="00A76CE8" w:rsidP="00A76CE8">
      <w:pPr>
        <w:numPr>
          <w:ilvl w:val="0"/>
          <w:numId w:val="59"/>
        </w:numPr>
        <w:tabs>
          <w:tab w:val="clear" w:pos="900"/>
          <w:tab w:val="num" w:pos="1134"/>
        </w:tabs>
        <w:ind w:left="1134"/>
      </w:pPr>
      <w:r>
        <w:rPr>
          <w:rFonts w:cs="Arial"/>
          <w:szCs w:val="22"/>
        </w:rPr>
        <w:t>Podmienkou je uzatvorená zmluva o dodávke elektriny alebo zmluvy o združenej dodávke elektriny s dodávateľom elektriny.</w:t>
      </w:r>
    </w:p>
    <w:p w:rsidR="00A76CE8" w:rsidRDefault="00A76CE8" w:rsidP="00A76CE8">
      <w:pPr>
        <w:spacing w:after="0"/>
      </w:pPr>
    </w:p>
    <w:p w:rsidR="00435713" w:rsidRDefault="00435713" w:rsidP="00A76CE8">
      <w:pPr>
        <w:spacing w:after="0"/>
      </w:pPr>
    </w:p>
    <w:p w:rsidR="00A76CE8" w:rsidRPr="00DC76F2" w:rsidRDefault="00A76CE8" w:rsidP="00A76CE8">
      <w:pPr>
        <w:pStyle w:val="Nadpis3"/>
        <w:spacing w:line="360" w:lineRule="auto"/>
        <w:rPr>
          <w:b w:val="0"/>
        </w:rPr>
      </w:pPr>
      <w:r>
        <w:rPr>
          <w:b w:val="0"/>
        </w:rPr>
        <w:t>Diagram procesu</w:t>
      </w:r>
    </w:p>
    <w:p w:rsidR="00A76CE8" w:rsidRDefault="00732F6F" w:rsidP="00A76CE8">
      <w:r>
        <w:rPr>
          <w:b/>
          <w:noProof/>
          <w:lang w:eastAsia="sk-SK"/>
        </w:rPr>
        <w:object w:dxaOrig="1440" w:dyaOrig="1440">
          <v:shape id="_x0000_s1331" type="#_x0000_t75" style="position:absolute;margin-left:-10.8pt;margin-top:.7pt;width:483.5pt;height:402.7pt;z-index:251671552">
            <v:imagedata r:id="rId51" o:title=""/>
          </v:shape>
          <o:OLEObject Type="Embed" ProgID="Visio.Drawing.11" ShapeID="_x0000_s1331" DrawAspect="Content" ObjectID="_1629621608" r:id="rId52"/>
        </w:object>
      </w:r>
    </w:p>
    <w:p w:rsidR="00A76CE8" w:rsidRDefault="00A76CE8" w:rsidP="00A76CE8">
      <w:pPr>
        <w:spacing w:after="0"/>
        <w:rPr>
          <w:rFonts w:cs="Arial"/>
          <w:color w:val="000080"/>
          <w:kern w:val="32"/>
          <w:sz w:val="26"/>
          <w:szCs w:val="26"/>
        </w:rPr>
      </w:pPr>
      <w:r>
        <w:rPr>
          <w:b/>
        </w:rPr>
        <w:br w:type="page"/>
      </w:r>
    </w:p>
    <w:p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76CE8" w:rsidRDefault="00A76CE8" w:rsidP="00A76CE8">
      <w:pPr>
        <w:pStyle w:val="Nadpis3"/>
        <w:numPr>
          <w:ilvl w:val="0"/>
          <w:numId w:val="0"/>
        </w:numPr>
        <w:rPr>
          <w:b w:val="0"/>
        </w:rPr>
      </w:pPr>
      <w:bookmarkStart w:id="144" w:name="_GoBack"/>
      <w:bookmarkEnd w:id="144"/>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rsidTr="00B648A8">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587" w:type="dxa"/>
            <w:gridSpan w:val="2"/>
            <w:shd w:val="clear" w:color="auto" w:fill="8C8C8C"/>
            <w:vAlign w:val="center"/>
          </w:tcPr>
          <w:p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rsidR="00A76CE8" w:rsidRPr="007B72DA" w:rsidRDefault="00A76CE8" w:rsidP="00C678D5">
            <w:pPr>
              <w:jc w:val="center"/>
              <w:rPr>
                <w:b/>
              </w:rPr>
            </w:pPr>
            <w:r>
              <w:rPr>
                <w:b/>
              </w:rPr>
              <w:t>Termín</w:t>
            </w:r>
          </w:p>
        </w:tc>
        <w:tc>
          <w:tcPr>
            <w:tcW w:w="3828"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B648A8">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833" w:type="dxa"/>
            <w:shd w:val="clear" w:color="auto" w:fill="8C8C8C"/>
            <w:vAlign w:val="center"/>
          </w:tcPr>
          <w:p w:rsidR="00A76CE8" w:rsidRPr="007B72DA" w:rsidRDefault="00A76CE8" w:rsidP="00C678D5">
            <w:pPr>
              <w:jc w:val="center"/>
              <w:rPr>
                <w:b/>
              </w:rPr>
            </w:pPr>
            <w:r>
              <w:rPr>
                <w:b/>
              </w:rPr>
              <w:t>Akcia</w:t>
            </w:r>
          </w:p>
        </w:tc>
        <w:tc>
          <w:tcPr>
            <w:tcW w:w="1276" w:type="dxa"/>
            <w:vMerge/>
            <w:shd w:val="clear" w:color="auto" w:fill="8C8C8C"/>
            <w:vAlign w:val="center"/>
          </w:tcPr>
          <w:p w:rsidR="00A76CE8" w:rsidRPr="007B72DA" w:rsidRDefault="00A76CE8" w:rsidP="00C678D5">
            <w:pPr>
              <w:jc w:val="center"/>
              <w:rPr>
                <w:b/>
              </w:rPr>
            </w:pPr>
          </w:p>
        </w:tc>
        <w:tc>
          <w:tcPr>
            <w:tcW w:w="1134" w:type="dxa"/>
            <w:vMerge/>
            <w:shd w:val="clear" w:color="auto" w:fill="8C8C8C"/>
            <w:vAlign w:val="center"/>
          </w:tcPr>
          <w:p w:rsidR="00A76CE8" w:rsidRPr="007B72DA" w:rsidRDefault="00A76CE8" w:rsidP="00C678D5">
            <w:pPr>
              <w:jc w:val="center"/>
              <w:rPr>
                <w:b/>
              </w:rPr>
            </w:pPr>
          </w:p>
        </w:tc>
        <w:tc>
          <w:tcPr>
            <w:tcW w:w="3685" w:type="dxa"/>
            <w:vMerge/>
            <w:shd w:val="clear" w:color="auto" w:fill="8C8C8C"/>
            <w:vAlign w:val="center"/>
          </w:tcPr>
          <w:p w:rsidR="00A76CE8" w:rsidRPr="007B72DA" w:rsidRDefault="00A76CE8" w:rsidP="00C678D5">
            <w:pPr>
              <w:jc w:val="center"/>
              <w:rPr>
                <w:b/>
              </w:rPr>
            </w:pPr>
          </w:p>
        </w:tc>
        <w:tc>
          <w:tcPr>
            <w:tcW w:w="3828" w:type="dxa"/>
            <w:vMerge/>
            <w:shd w:val="clear" w:color="auto" w:fill="8C8C8C"/>
            <w:vAlign w:val="center"/>
          </w:tcPr>
          <w:p w:rsidR="00A76CE8" w:rsidRPr="007B72DA" w:rsidRDefault="00A76CE8" w:rsidP="00C678D5">
            <w:pPr>
              <w:jc w:val="center"/>
              <w:rPr>
                <w:b/>
              </w:rPr>
            </w:pPr>
          </w:p>
        </w:tc>
      </w:tr>
      <w:tr w:rsidR="00A76CE8" w:rsidRPr="006F63B9" w:rsidTr="00B648A8">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181</w:t>
            </w:r>
          </w:p>
        </w:tc>
        <w:tc>
          <w:tcPr>
            <w:tcW w:w="2833" w:type="dxa"/>
            <w:vAlign w:val="center"/>
          </w:tcPr>
          <w:p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rsidR="00A76CE8" w:rsidRPr="006C0EDF" w:rsidRDefault="00A76CE8" w:rsidP="00C678D5">
            <w:pPr>
              <w:rPr>
                <w:rFonts w:cs="Arial"/>
                <w:sz w:val="20"/>
                <w:szCs w:val="20"/>
              </w:rPr>
            </w:pPr>
            <w:r w:rsidRPr="006C0EDF">
              <w:rPr>
                <w:rFonts w:cs="Arial"/>
                <w:sz w:val="20"/>
                <w:szCs w:val="20"/>
              </w:rPr>
              <w:t>PDS</w:t>
            </w:r>
          </w:p>
        </w:tc>
        <w:tc>
          <w:tcPr>
            <w:tcW w:w="3685" w:type="dxa"/>
          </w:tcPr>
          <w:p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rsidR="00A76CE8" w:rsidRPr="00A4340F" w:rsidRDefault="00A76CE8" w:rsidP="00C678D5">
            <w:pPr>
              <w:rPr>
                <w:szCs w:val="22"/>
              </w:rPr>
            </w:pPr>
          </w:p>
        </w:tc>
      </w:tr>
      <w:tr w:rsidR="00A76CE8" w:rsidRPr="006F63B9" w:rsidTr="00B648A8">
        <w:trPr>
          <w:trHeight w:val="393"/>
        </w:trPr>
        <w:tc>
          <w:tcPr>
            <w:tcW w:w="632" w:type="dxa"/>
          </w:tcPr>
          <w:p w:rsidR="00A76CE8" w:rsidRPr="00A4340F" w:rsidRDefault="00A76CE8" w:rsidP="00C678D5">
            <w:pPr>
              <w:rPr>
                <w:szCs w:val="22"/>
              </w:rPr>
            </w:pPr>
            <w:r>
              <w:rPr>
                <w:szCs w:val="22"/>
              </w:rPr>
              <w:t>2.</w:t>
            </w:r>
          </w:p>
        </w:tc>
        <w:tc>
          <w:tcPr>
            <w:tcW w:w="754" w:type="dxa"/>
          </w:tcPr>
          <w:p w:rsidR="00A76CE8" w:rsidRDefault="00A76CE8" w:rsidP="00C678D5">
            <w:pPr>
              <w:rPr>
                <w:szCs w:val="22"/>
              </w:rPr>
            </w:pPr>
          </w:p>
        </w:tc>
        <w:tc>
          <w:tcPr>
            <w:tcW w:w="2833" w:type="dxa"/>
            <w:vAlign w:val="center"/>
          </w:tcPr>
          <w:p w:rsidR="00A76CE8" w:rsidRPr="006C0EDF" w:rsidRDefault="00A76CE8" w:rsidP="00C678D5">
            <w:pPr>
              <w:rPr>
                <w:rFonts w:cs="Arial"/>
                <w:sz w:val="20"/>
                <w:szCs w:val="20"/>
              </w:rPr>
            </w:pPr>
            <w:r>
              <w:rPr>
                <w:rFonts w:cs="Arial"/>
                <w:sz w:val="20"/>
                <w:szCs w:val="20"/>
              </w:rPr>
              <w:t>Príjem 181</w:t>
            </w:r>
          </w:p>
        </w:tc>
        <w:tc>
          <w:tcPr>
            <w:tcW w:w="1276" w:type="dxa"/>
            <w:vAlign w:val="center"/>
          </w:tcPr>
          <w:p w:rsidR="00A76CE8" w:rsidRPr="006C0EDF" w:rsidRDefault="00A76CE8" w:rsidP="00C678D5">
            <w:pPr>
              <w:rPr>
                <w:rFonts w:cs="Arial"/>
                <w:sz w:val="20"/>
                <w:szCs w:val="20"/>
              </w:rPr>
            </w:pPr>
          </w:p>
        </w:tc>
        <w:tc>
          <w:tcPr>
            <w:tcW w:w="1134" w:type="dxa"/>
            <w:vAlign w:val="center"/>
          </w:tcPr>
          <w:p w:rsidR="00A76CE8" w:rsidRPr="006C0EDF" w:rsidRDefault="00A76CE8" w:rsidP="00C678D5">
            <w:pPr>
              <w:rPr>
                <w:rFonts w:cs="Arial"/>
                <w:sz w:val="20"/>
                <w:szCs w:val="20"/>
              </w:rPr>
            </w:pPr>
            <w:r>
              <w:rPr>
                <w:rFonts w:cs="Arial"/>
                <w:sz w:val="20"/>
                <w:szCs w:val="20"/>
              </w:rPr>
              <w:t>PDS</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Cs w:val="22"/>
              </w:rPr>
            </w:pPr>
          </w:p>
        </w:tc>
      </w:tr>
      <w:tr w:rsidR="00A76CE8" w:rsidRPr="006F63B9" w:rsidTr="00B648A8">
        <w:trPr>
          <w:trHeight w:val="499"/>
        </w:trPr>
        <w:tc>
          <w:tcPr>
            <w:tcW w:w="632" w:type="dxa"/>
          </w:tcPr>
          <w:p w:rsidR="00A76CE8" w:rsidRPr="00A4340F" w:rsidRDefault="00A76CE8" w:rsidP="00C678D5">
            <w:pPr>
              <w:rPr>
                <w:szCs w:val="22"/>
              </w:rPr>
            </w:pPr>
            <w:r>
              <w:rPr>
                <w:szCs w:val="22"/>
              </w:rPr>
              <w:t>3</w:t>
            </w:r>
            <w:r w:rsidRPr="00A4340F">
              <w:rPr>
                <w:szCs w:val="22"/>
              </w:rPr>
              <w:t>.</w:t>
            </w:r>
          </w:p>
        </w:tc>
        <w:tc>
          <w:tcPr>
            <w:tcW w:w="754" w:type="dxa"/>
          </w:tcPr>
          <w:p w:rsidR="00A76CE8" w:rsidRPr="00A4340F" w:rsidRDefault="00A76CE8" w:rsidP="00C678D5">
            <w:pPr>
              <w:rPr>
                <w:szCs w:val="22"/>
              </w:rPr>
            </w:pPr>
            <w:r>
              <w:rPr>
                <w:szCs w:val="22"/>
              </w:rPr>
              <w:t>382</w:t>
            </w:r>
          </w:p>
        </w:tc>
        <w:tc>
          <w:tcPr>
            <w:tcW w:w="2833" w:type="dxa"/>
          </w:tcPr>
          <w:p w:rsidR="00A76CE8" w:rsidRPr="00EA0C3E" w:rsidRDefault="00A76CE8" w:rsidP="00C678D5">
            <w:pPr>
              <w:rPr>
                <w:sz w:val="20"/>
                <w:szCs w:val="20"/>
              </w:rPr>
            </w:pPr>
            <w:r>
              <w:rPr>
                <w:color w:val="000000"/>
                <w:kern w:val="24"/>
                <w:sz w:val="20"/>
                <w:szCs w:val="20"/>
              </w:rPr>
              <w:t>Zamietnutie</w:t>
            </w:r>
          </w:p>
        </w:tc>
        <w:tc>
          <w:tcPr>
            <w:tcW w:w="1276" w:type="dxa"/>
          </w:tcPr>
          <w:p w:rsidR="00A76CE8" w:rsidRPr="00EA0C3E" w:rsidRDefault="00A76CE8" w:rsidP="00C678D5">
            <w:pPr>
              <w:rPr>
                <w:sz w:val="20"/>
                <w:szCs w:val="20"/>
              </w:rPr>
            </w:pPr>
            <w:r w:rsidRPr="00EA0C3E">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D_nový</w:t>
            </w:r>
          </w:p>
        </w:tc>
        <w:tc>
          <w:tcPr>
            <w:tcW w:w="3685" w:type="dxa"/>
          </w:tcPr>
          <w:p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4.</w:t>
            </w:r>
          </w:p>
        </w:tc>
        <w:tc>
          <w:tcPr>
            <w:tcW w:w="754" w:type="dxa"/>
          </w:tcPr>
          <w:p w:rsidR="00A76CE8" w:rsidRDefault="00A76CE8" w:rsidP="00C678D5">
            <w:pPr>
              <w:rPr>
                <w:szCs w:val="22"/>
              </w:rPr>
            </w:pPr>
          </w:p>
        </w:tc>
        <w:tc>
          <w:tcPr>
            <w:tcW w:w="2833" w:type="dxa"/>
          </w:tcPr>
          <w:p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5</w:t>
            </w:r>
            <w:r w:rsidRPr="00A4340F">
              <w:rPr>
                <w:szCs w:val="22"/>
              </w:rPr>
              <w:t>.</w:t>
            </w:r>
          </w:p>
        </w:tc>
        <w:tc>
          <w:tcPr>
            <w:tcW w:w="754" w:type="dxa"/>
          </w:tcPr>
          <w:p w:rsidR="00A76CE8" w:rsidRPr="00A4340F" w:rsidRDefault="00A76CE8" w:rsidP="00C678D5">
            <w:pPr>
              <w:rPr>
                <w:szCs w:val="22"/>
              </w:rPr>
            </w:pPr>
            <w:r>
              <w:rPr>
                <w:szCs w:val="22"/>
              </w:rPr>
              <w:t>384</w:t>
            </w:r>
          </w:p>
        </w:tc>
        <w:tc>
          <w:tcPr>
            <w:tcW w:w="2833" w:type="dxa"/>
          </w:tcPr>
          <w:p w:rsidR="00A76CE8" w:rsidRPr="00EA0C3E" w:rsidRDefault="00A76CE8" w:rsidP="00C678D5">
            <w:pPr>
              <w:rPr>
                <w:sz w:val="20"/>
                <w:szCs w:val="20"/>
              </w:rPr>
            </w:pPr>
            <w:r>
              <w:rPr>
                <w:color w:val="000000"/>
                <w:kern w:val="24"/>
                <w:sz w:val="20"/>
                <w:szCs w:val="20"/>
              </w:rPr>
              <w:t>Potvrdenie výmeny dodávateľa (DPI) - DPI</w:t>
            </w:r>
          </w:p>
        </w:tc>
        <w:tc>
          <w:tcPr>
            <w:tcW w:w="1276" w:type="dxa"/>
          </w:tcPr>
          <w:p w:rsidR="00A76CE8" w:rsidRPr="00EA0C3E" w:rsidRDefault="00A76CE8" w:rsidP="00C678D5">
            <w:pPr>
              <w:rPr>
                <w:sz w:val="20"/>
                <w:szCs w:val="20"/>
              </w:rPr>
            </w:pPr>
            <w:r>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D_DPI</w:t>
            </w:r>
          </w:p>
        </w:tc>
        <w:tc>
          <w:tcPr>
            <w:tcW w:w="3685" w:type="dxa"/>
          </w:tcPr>
          <w:p w:rsidR="00A76CE8" w:rsidRPr="00EA0C3E" w:rsidRDefault="00A76CE8" w:rsidP="00C678D5">
            <w:pPr>
              <w:rPr>
                <w:sz w:val="20"/>
                <w:szCs w:val="20"/>
              </w:rPr>
            </w:pPr>
            <w:r>
              <w:rPr>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6.</w:t>
            </w:r>
          </w:p>
        </w:tc>
        <w:tc>
          <w:tcPr>
            <w:tcW w:w="754" w:type="dxa"/>
          </w:tcPr>
          <w:p w:rsidR="00A76CE8" w:rsidRDefault="00A76CE8" w:rsidP="00C678D5">
            <w:pPr>
              <w:rPr>
                <w:szCs w:val="22"/>
              </w:rPr>
            </w:pPr>
          </w:p>
        </w:tc>
        <w:tc>
          <w:tcPr>
            <w:tcW w:w="2833" w:type="dxa"/>
          </w:tcPr>
          <w:p w:rsidR="00A76CE8" w:rsidRDefault="00A76CE8" w:rsidP="00C678D5">
            <w:pPr>
              <w:rPr>
                <w:color w:val="000000"/>
                <w:kern w:val="24"/>
                <w:sz w:val="20"/>
                <w:szCs w:val="20"/>
              </w:rPr>
            </w:pPr>
            <w:r>
              <w:rPr>
                <w:color w:val="000000"/>
                <w:kern w:val="24"/>
                <w:sz w:val="20"/>
                <w:szCs w:val="20"/>
              </w:rPr>
              <w:t>Príjem 384</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D_DPI</w:t>
            </w:r>
          </w:p>
        </w:tc>
        <w:tc>
          <w:tcPr>
            <w:tcW w:w="3685" w:type="dxa"/>
          </w:tcPr>
          <w:p w:rsidR="00A76CE8"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7</w:t>
            </w:r>
            <w:r w:rsidRPr="00A4340F">
              <w:rPr>
                <w:szCs w:val="22"/>
              </w:rPr>
              <w:t>.</w:t>
            </w:r>
          </w:p>
        </w:tc>
        <w:tc>
          <w:tcPr>
            <w:tcW w:w="754" w:type="dxa"/>
          </w:tcPr>
          <w:p w:rsidR="00A76CE8" w:rsidRPr="00A4340F" w:rsidRDefault="00A76CE8" w:rsidP="00C678D5">
            <w:pPr>
              <w:rPr>
                <w:szCs w:val="22"/>
              </w:rPr>
            </w:pPr>
            <w:r>
              <w:rPr>
                <w:szCs w:val="22"/>
              </w:rPr>
              <w:t>385</w:t>
            </w:r>
          </w:p>
        </w:tc>
        <w:tc>
          <w:tcPr>
            <w:tcW w:w="2833" w:type="dxa"/>
          </w:tcPr>
          <w:p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rsidR="00A76CE8" w:rsidRPr="00EA0C3E"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8.</w:t>
            </w:r>
          </w:p>
        </w:tc>
        <w:tc>
          <w:tcPr>
            <w:tcW w:w="754" w:type="dxa"/>
          </w:tcPr>
          <w:p w:rsidR="00A76CE8" w:rsidRDefault="00A76CE8" w:rsidP="00C678D5">
            <w:pPr>
              <w:rPr>
                <w:szCs w:val="22"/>
              </w:rPr>
            </w:pPr>
          </w:p>
        </w:tc>
        <w:tc>
          <w:tcPr>
            <w:tcW w:w="2833" w:type="dxa"/>
          </w:tcPr>
          <w:p w:rsidR="00A76CE8" w:rsidRDefault="00A76CE8" w:rsidP="00C678D5">
            <w:pPr>
              <w:rPr>
                <w:sz w:val="20"/>
                <w:szCs w:val="20"/>
              </w:rPr>
            </w:pPr>
            <w:r>
              <w:rPr>
                <w:sz w:val="20"/>
                <w:szCs w:val="20"/>
              </w:rPr>
              <w:t>Príjem 385</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9.</w:t>
            </w:r>
          </w:p>
        </w:tc>
        <w:tc>
          <w:tcPr>
            <w:tcW w:w="754" w:type="dxa"/>
          </w:tcPr>
          <w:p w:rsidR="00A76CE8" w:rsidRDefault="00A76CE8" w:rsidP="00C678D5">
            <w:pPr>
              <w:rPr>
                <w:szCs w:val="22"/>
              </w:rPr>
            </w:pPr>
            <w:r>
              <w:rPr>
                <w:szCs w:val="22"/>
              </w:rPr>
              <w:t>483</w:t>
            </w:r>
          </w:p>
        </w:tc>
        <w:tc>
          <w:tcPr>
            <w:tcW w:w="2833" w:type="dxa"/>
          </w:tcPr>
          <w:p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rsidR="00A76CE8" w:rsidRPr="00EA0C3E" w:rsidRDefault="00A76CE8" w:rsidP="00C678D5">
            <w:pPr>
              <w:rPr>
                <w:color w:val="000000"/>
                <w:kern w:val="24"/>
                <w:sz w:val="20"/>
                <w:szCs w:val="20"/>
              </w:rPr>
            </w:pPr>
            <w:r>
              <w:rPr>
                <w:color w:val="000000"/>
                <w:kern w:val="24"/>
                <w:sz w:val="20"/>
                <w:szCs w:val="20"/>
              </w:rPr>
              <w:t>PDS</w:t>
            </w: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10.</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483</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1</w:t>
            </w:r>
            <w:r>
              <w:rPr>
                <w:szCs w:val="22"/>
              </w:rPr>
              <w:t>.</w:t>
            </w:r>
          </w:p>
        </w:tc>
        <w:tc>
          <w:tcPr>
            <w:tcW w:w="754" w:type="dxa"/>
          </w:tcPr>
          <w:p w:rsidR="00A76CE8" w:rsidRDefault="00A76CE8" w:rsidP="00C678D5">
            <w:pPr>
              <w:rPr>
                <w:szCs w:val="22"/>
              </w:rPr>
            </w:pPr>
            <w:r>
              <w:rPr>
                <w:szCs w:val="22"/>
              </w:rPr>
              <w:t>390</w:t>
            </w:r>
          </w:p>
        </w:tc>
        <w:tc>
          <w:tcPr>
            <w:tcW w:w="2833" w:type="dxa"/>
          </w:tcPr>
          <w:p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2</w:t>
            </w:r>
            <w:r>
              <w:rPr>
                <w:szCs w:val="22"/>
              </w:rPr>
              <w:t>.</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390</w:t>
            </w:r>
          </w:p>
        </w:tc>
        <w:tc>
          <w:tcPr>
            <w:tcW w:w="1276" w:type="dxa"/>
          </w:tcPr>
          <w:p w:rsidR="00A76CE8" w:rsidRPr="006C0EDF" w:rsidRDefault="00A76CE8" w:rsidP="00C678D5">
            <w:pPr>
              <w:rPr>
                <w:rFonts w:cs="Arial"/>
                <w:sz w:val="20"/>
                <w:szCs w:val="20"/>
              </w:rPr>
            </w:pPr>
          </w:p>
        </w:tc>
        <w:tc>
          <w:tcPr>
            <w:tcW w:w="1134" w:type="dxa"/>
          </w:tcPr>
          <w:p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sz w:val="20"/>
                <w:szCs w:val="20"/>
              </w:rPr>
            </w:pPr>
          </w:p>
        </w:tc>
        <w:tc>
          <w:tcPr>
            <w:tcW w:w="3828" w:type="dxa"/>
          </w:tcPr>
          <w:p w:rsidR="00A76CE8" w:rsidRPr="006C0EDF" w:rsidRDefault="00A76CE8" w:rsidP="00C678D5">
            <w:pPr>
              <w:rPr>
                <w:rFonts w:cs="Arial"/>
                <w:sz w:val="20"/>
                <w:szCs w:val="20"/>
              </w:rPr>
            </w:pPr>
          </w:p>
        </w:tc>
      </w:tr>
    </w:tbl>
    <w:p w:rsidR="00B20E6F" w:rsidRDefault="00B20E6F" w:rsidP="007C0F02">
      <w:pPr>
        <w:pStyle w:val="Nadpis2P"/>
        <w:numPr>
          <w:ilvl w:val="2"/>
          <w:numId w:val="1"/>
        </w:numPr>
        <w:ind w:left="1276"/>
        <w:sectPr w:rsidR="00B20E6F" w:rsidSect="00B20E6F">
          <w:pgSz w:w="16838" w:h="11906" w:orient="landscape" w:code="9"/>
          <w:pgMar w:top="1418" w:right="1418" w:bottom="1418" w:left="1418" w:header="709" w:footer="709" w:gutter="0"/>
          <w:cols w:space="708"/>
          <w:docGrid w:linePitch="360"/>
        </w:sectPr>
      </w:pPr>
    </w:p>
    <w:p w:rsidR="00F40D0D" w:rsidRDefault="00F40D0D" w:rsidP="00400BF7">
      <w:pPr>
        <w:pStyle w:val="Nadpis3P"/>
        <w:numPr>
          <w:ilvl w:val="2"/>
          <w:numId w:val="64"/>
        </w:numPr>
      </w:pPr>
      <w:bookmarkStart w:id="145" w:name="_Toc8893269"/>
      <w:r w:rsidRPr="00F40D0D">
        <w:lastRenderedPageBreak/>
        <w:t>Ukončenie režimu DPI – Uzatvorenie zmluvy s DPI</w:t>
      </w:r>
      <w:bookmarkEnd w:id="145"/>
    </w:p>
    <w:p w:rsidR="00400BF7" w:rsidRDefault="00400BF7" w:rsidP="00FF14DD">
      <w:pPr>
        <w:pStyle w:val="Nadpis3"/>
        <w:rPr>
          <w:b w:val="0"/>
        </w:rPr>
      </w:pPr>
    </w:p>
    <w:p w:rsidR="00F40D0D" w:rsidRDefault="00FF14DD" w:rsidP="00FF14DD">
      <w:pPr>
        <w:pStyle w:val="Nadpis3"/>
        <w:rPr>
          <w:b w:val="0"/>
        </w:rPr>
      </w:pPr>
      <w:r w:rsidRPr="00FF14DD">
        <w:rPr>
          <w:b w:val="0"/>
        </w:rPr>
        <w:t>Základné pravidlá pre proces</w:t>
      </w:r>
    </w:p>
    <w:p w:rsidR="007C0F02" w:rsidRDefault="007C0F02" w:rsidP="007C0F02">
      <w:pPr>
        <w:numPr>
          <w:ilvl w:val="0"/>
          <w:numId w:val="60"/>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rsidR="007C0F02" w:rsidRDefault="007C0F02" w:rsidP="007C0F02">
      <w:pPr>
        <w:numPr>
          <w:ilvl w:val="0"/>
          <w:numId w:val="60"/>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rsidR="007C0F02" w:rsidRDefault="007C0F02" w:rsidP="007C0F02">
      <w:pPr>
        <w:numPr>
          <w:ilvl w:val="0"/>
          <w:numId w:val="60"/>
        </w:numPr>
        <w:tabs>
          <w:tab w:val="clear" w:pos="720"/>
          <w:tab w:val="num" w:pos="1134"/>
        </w:tabs>
        <w:ind w:left="1134"/>
      </w:pPr>
      <w:r>
        <w:t>Proces je možné zrealizovať len počas trvania dodávky poslednej inštancie</w:t>
      </w:r>
    </w:p>
    <w:p w:rsidR="007C0F02" w:rsidRPr="00885EC8" w:rsidRDefault="007C0F02" w:rsidP="007C0F02">
      <w:pPr>
        <w:numPr>
          <w:ilvl w:val="0"/>
          <w:numId w:val="60"/>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rsidR="00885EC8" w:rsidRPr="006A59CC" w:rsidRDefault="00885EC8" w:rsidP="007C0F02">
      <w:pPr>
        <w:numPr>
          <w:ilvl w:val="0"/>
          <w:numId w:val="60"/>
        </w:numPr>
        <w:tabs>
          <w:tab w:val="clear" w:pos="720"/>
          <w:tab w:val="num" w:pos="1134"/>
        </w:tabs>
        <w:ind w:left="1134"/>
      </w:pPr>
      <w:r>
        <w:t>PDS určí stav systémovo</w:t>
      </w:r>
    </w:p>
    <w:p w:rsidR="007C0F02" w:rsidRPr="00AC0A0F" w:rsidRDefault="007C0F02" w:rsidP="007C0F02">
      <w:pPr>
        <w:ind w:left="1260"/>
        <w:rPr>
          <w:rFonts w:cs="Arial"/>
          <w:sz w:val="24"/>
          <w:szCs w:val="22"/>
          <w:lang w:eastAsia="sk-SK"/>
        </w:rPr>
      </w:pPr>
    </w:p>
    <w:p w:rsidR="007C0F02" w:rsidRPr="00DC76F2" w:rsidRDefault="007C0F02" w:rsidP="007C0F02">
      <w:pPr>
        <w:pStyle w:val="Nadpis3"/>
        <w:spacing w:line="360" w:lineRule="auto"/>
        <w:rPr>
          <w:b w:val="0"/>
        </w:rPr>
      </w:pPr>
      <w:r>
        <w:rPr>
          <w:b w:val="0"/>
        </w:rPr>
        <w:t>Diagram procesu</w:t>
      </w:r>
    </w:p>
    <w:p w:rsidR="007C0F02" w:rsidRDefault="00732F6F" w:rsidP="007C0F02">
      <w:r>
        <w:rPr>
          <w:b/>
          <w:noProof/>
          <w:lang w:eastAsia="sk-SK"/>
        </w:rPr>
        <w:object w:dxaOrig="1440" w:dyaOrig="1440">
          <v:shape id="_x0000_s1293" type="#_x0000_t75" style="position:absolute;margin-left:16.1pt;margin-top:7.2pt;width:423.95pt;height:344.05pt;z-index:251667456">
            <v:imagedata r:id="rId53" o:title=""/>
            <w10:wrap type="square"/>
          </v:shape>
          <o:OLEObject Type="Embed" ProgID="Visio.Drawing.11" ShapeID="_x0000_s1293" DrawAspect="Content" ObjectID="_1629621609" r:id="rId54"/>
        </w:object>
      </w:r>
    </w:p>
    <w:p w:rsidR="007C0F02" w:rsidRDefault="007C0F02" w:rsidP="007C0F02">
      <w:pPr>
        <w:spacing w:after="0"/>
        <w:rPr>
          <w:rFonts w:cs="Arial"/>
          <w:color w:val="000080"/>
          <w:kern w:val="32"/>
          <w:sz w:val="26"/>
          <w:szCs w:val="26"/>
        </w:rPr>
      </w:pPr>
      <w:r>
        <w:rPr>
          <w:b/>
        </w:rPr>
        <w:br w:type="page"/>
      </w:r>
    </w:p>
    <w:p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rsidTr="00C678D5">
        <w:trPr>
          <w:trHeight w:val="635"/>
          <w:tblHeader/>
        </w:trPr>
        <w:tc>
          <w:tcPr>
            <w:tcW w:w="1101" w:type="dxa"/>
            <w:vMerge w:val="restart"/>
            <w:shd w:val="clear" w:color="auto" w:fill="8C8C8C"/>
            <w:vAlign w:val="center"/>
          </w:tcPr>
          <w:p w:rsidR="007C0F02" w:rsidRPr="007B72DA" w:rsidRDefault="007C0F02" w:rsidP="00C678D5">
            <w:pPr>
              <w:jc w:val="center"/>
              <w:rPr>
                <w:b/>
              </w:rPr>
            </w:pPr>
            <w:r w:rsidRPr="007B72DA">
              <w:rPr>
                <w:b/>
              </w:rPr>
              <w:t>Ref.</w:t>
            </w:r>
          </w:p>
        </w:tc>
        <w:tc>
          <w:tcPr>
            <w:tcW w:w="3685" w:type="dxa"/>
            <w:gridSpan w:val="2"/>
            <w:shd w:val="clear" w:color="auto" w:fill="8C8C8C"/>
            <w:vAlign w:val="center"/>
          </w:tcPr>
          <w:p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rsidR="007C0F02" w:rsidRPr="007B72DA" w:rsidRDefault="007C0F02" w:rsidP="00C678D5">
            <w:pPr>
              <w:jc w:val="center"/>
              <w:rPr>
                <w:b/>
              </w:rPr>
            </w:pPr>
            <w:r>
              <w:rPr>
                <w:b/>
              </w:rPr>
              <w:t>Termín</w:t>
            </w:r>
          </w:p>
        </w:tc>
        <w:tc>
          <w:tcPr>
            <w:tcW w:w="2551" w:type="dxa"/>
            <w:vMerge w:val="restart"/>
            <w:shd w:val="clear" w:color="auto" w:fill="8C8C8C"/>
            <w:vAlign w:val="center"/>
          </w:tcPr>
          <w:p w:rsidR="007C0F02" w:rsidRPr="007B72DA" w:rsidRDefault="007C0F02" w:rsidP="00C678D5">
            <w:pPr>
              <w:jc w:val="center"/>
              <w:rPr>
                <w:b/>
              </w:rPr>
            </w:pPr>
            <w:r>
              <w:rPr>
                <w:b/>
              </w:rPr>
              <w:t>Činnosť</w:t>
            </w:r>
          </w:p>
        </w:tc>
      </w:tr>
      <w:tr w:rsidR="007C0F02" w:rsidRPr="007B72DA" w:rsidTr="00C678D5">
        <w:trPr>
          <w:trHeight w:val="145"/>
          <w:tblHeader/>
        </w:trPr>
        <w:tc>
          <w:tcPr>
            <w:tcW w:w="1101" w:type="dxa"/>
            <w:vMerge/>
            <w:shd w:val="clear" w:color="auto" w:fill="8C8C8C"/>
            <w:vAlign w:val="center"/>
          </w:tcPr>
          <w:p w:rsidR="007C0F02" w:rsidRPr="007B72DA" w:rsidRDefault="007C0F02" w:rsidP="00C678D5">
            <w:pPr>
              <w:jc w:val="center"/>
              <w:rPr>
                <w:b/>
              </w:rPr>
            </w:pPr>
          </w:p>
        </w:tc>
        <w:tc>
          <w:tcPr>
            <w:tcW w:w="850" w:type="dxa"/>
            <w:shd w:val="clear" w:color="auto" w:fill="8C8C8C"/>
            <w:vAlign w:val="center"/>
          </w:tcPr>
          <w:p w:rsidR="007C0F02" w:rsidRPr="007B72DA" w:rsidRDefault="007C0F02" w:rsidP="00C678D5">
            <w:pPr>
              <w:jc w:val="center"/>
              <w:rPr>
                <w:b/>
              </w:rPr>
            </w:pPr>
            <w:r w:rsidRPr="007B72DA">
              <w:rPr>
                <w:b/>
              </w:rPr>
              <w:t>Číslo</w:t>
            </w:r>
          </w:p>
        </w:tc>
        <w:tc>
          <w:tcPr>
            <w:tcW w:w="2835" w:type="dxa"/>
            <w:shd w:val="clear" w:color="auto" w:fill="8C8C8C"/>
            <w:vAlign w:val="center"/>
          </w:tcPr>
          <w:p w:rsidR="007C0F02" w:rsidRPr="007B72DA" w:rsidRDefault="007C0F02" w:rsidP="00C678D5">
            <w:pPr>
              <w:jc w:val="center"/>
              <w:rPr>
                <w:b/>
              </w:rPr>
            </w:pPr>
            <w:r>
              <w:rPr>
                <w:b/>
              </w:rPr>
              <w:t>Akcia</w:t>
            </w:r>
          </w:p>
        </w:tc>
        <w:tc>
          <w:tcPr>
            <w:tcW w:w="2126" w:type="dxa"/>
            <w:vMerge/>
            <w:shd w:val="clear" w:color="auto" w:fill="8C8C8C"/>
            <w:vAlign w:val="center"/>
          </w:tcPr>
          <w:p w:rsidR="007C0F02" w:rsidRPr="007B72DA" w:rsidRDefault="007C0F02" w:rsidP="00C678D5">
            <w:pPr>
              <w:jc w:val="center"/>
              <w:rPr>
                <w:b/>
              </w:rPr>
            </w:pPr>
          </w:p>
        </w:tc>
        <w:tc>
          <w:tcPr>
            <w:tcW w:w="1843" w:type="dxa"/>
            <w:vMerge/>
            <w:shd w:val="clear" w:color="auto" w:fill="8C8C8C"/>
            <w:vAlign w:val="center"/>
          </w:tcPr>
          <w:p w:rsidR="007C0F02" w:rsidRPr="007B72DA" w:rsidRDefault="007C0F02" w:rsidP="00C678D5">
            <w:pPr>
              <w:jc w:val="center"/>
              <w:rPr>
                <w:b/>
              </w:rPr>
            </w:pPr>
          </w:p>
        </w:tc>
        <w:tc>
          <w:tcPr>
            <w:tcW w:w="2552" w:type="dxa"/>
            <w:vMerge/>
            <w:shd w:val="clear" w:color="auto" w:fill="8C8C8C"/>
            <w:vAlign w:val="center"/>
          </w:tcPr>
          <w:p w:rsidR="007C0F02" w:rsidRPr="007B72DA" w:rsidRDefault="007C0F02" w:rsidP="00C678D5">
            <w:pPr>
              <w:jc w:val="center"/>
              <w:rPr>
                <w:b/>
              </w:rPr>
            </w:pPr>
          </w:p>
        </w:tc>
        <w:tc>
          <w:tcPr>
            <w:tcW w:w="2551" w:type="dxa"/>
            <w:vMerge/>
            <w:shd w:val="clear" w:color="auto" w:fill="8C8C8C"/>
            <w:vAlign w:val="center"/>
          </w:tcPr>
          <w:p w:rsidR="007C0F02" w:rsidRPr="007B72DA" w:rsidRDefault="007C0F02" w:rsidP="00C678D5">
            <w:pPr>
              <w:jc w:val="center"/>
              <w:rPr>
                <w:b/>
              </w:rPr>
            </w:pPr>
          </w:p>
        </w:tc>
      </w:tr>
      <w:tr w:rsidR="007C0F02" w:rsidRPr="006F63B9" w:rsidTr="00C678D5">
        <w:trPr>
          <w:trHeight w:val="393"/>
        </w:trPr>
        <w:tc>
          <w:tcPr>
            <w:tcW w:w="1101" w:type="dxa"/>
          </w:tcPr>
          <w:p w:rsidR="007C0F02" w:rsidRPr="006F63B9" w:rsidRDefault="007C0F02" w:rsidP="00C678D5">
            <w:r>
              <w:t>1.</w:t>
            </w:r>
          </w:p>
        </w:tc>
        <w:tc>
          <w:tcPr>
            <w:tcW w:w="850" w:type="dxa"/>
          </w:tcPr>
          <w:p w:rsidR="007C0F02" w:rsidRPr="006F63B9" w:rsidRDefault="007C0F02" w:rsidP="00C678D5">
            <w:r>
              <w:t>421</w:t>
            </w:r>
          </w:p>
        </w:tc>
        <w:tc>
          <w:tcPr>
            <w:tcW w:w="2835" w:type="dxa"/>
          </w:tcPr>
          <w:p w:rsidR="007C0F02" w:rsidRPr="00EA0C3E" w:rsidRDefault="007C0F02" w:rsidP="00C678D5">
            <w:pPr>
              <w:rPr>
                <w:sz w:val="20"/>
                <w:szCs w:val="20"/>
              </w:rPr>
            </w:pPr>
            <w:r w:rsidRPr="00EA0C3E">
              <w:rPr>
                <w:sz w:val="20"/>
                <w:szCs w:val="20"/>
              </w:rPr>
              <w:t>Odoslanie Požiadavka na zmenu zmluvných kmeňových dát</w:t>
            </w:r>
          </w:p>
          <w:p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sz w:val="20"/>
                <w:szCs w:val="20"/>
              </w:rPr>
              <w:t>PDS</w:t>
            </w:r>
          </w:p>
        </w:tc>
        <w:tc>
          <w:tcPr>
            <w:tcW w:w="2552" w:type="dxa"/>
          </w:tcPr>
          <w:p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rsidR="007C0F02" w:rsidRPr="006F63B9" w:rsidRDefault="007C0F02" w:rsidP="00C678D5"/>
        </w:tc>
      </w:tr>
      <w:tr w:rsidR="007C0F02" w:rsidRPr="006F63B9" w:rsidTr="00C678D5">
        <w:trPr>
          <w:trHeight w:val="393"/>
        </w:trPr>
        <w:tc>
          <w:tcPr>
            <w:tcW w:w="1101" w:type="dxa"/>
          </w:tcPr>
          <w:p w:rsidR="007C0F02" w:rsidRDefault="007C0F02" w:rsidP="00C678D5">
            <w:r>
              <w:t>2.</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sz w:val="20"/>
                <w:szCs w:val="20"/>
              </w:rPr>
            </w:pPr>
            <w:r>
              <w:rPr>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Pr="006F63B9" w:rsidRDefault="00B648A8" w:rsidP="00C678D5">
            <w:r>
              <w:t>3</w:t>
            </w:r>
            <w:r w:rsidR="007C0F02">
              <w:t>.</w:t>
            </w:r>
          </w:p>
        </w:tc>
        <w:tc>
          <w:tcPr>
            <w:tcW w:w="850" w:type="dxa"/>
          </w:tcPr>
          <w:p w:rsidR="007C0F02" w:rsidRPr="006F63B9" w:rsidRDefault="007C0F02" w:rsidP="00C678D5">
            <w:r>
              <w:t>422</w:t>
            </w:r>
          </w:p>
        </w:tc>
        <w:tc>
          <w:tcPr>
            <w:tcW w:w="2835" w:type="dxa"/>
          </w:tcPr>
          <w:p w:rsidR="007C0F02" w:rsidRPr="00EA0C3E" w:rsidRDefault="007C0F02" w:rsidP="00C678D5">
            <w:pPr>
              <w:rPr>
                <w:sz w:val="20"/>
                <w:szCs w:val="20"/>
              </w:rPr>
            </w:pPr>
            <w:r w:rsidRPr="00EA0C3E">
              <w:rPr>
                <w:sz w:val="20"/>
                <w:szCs w:val="20"/>
              </w:rPr>
              <w:t>Akceptovanie / Zamietnutie požiadavky</w:t>
            </w:r>
          </w:p>
        </w:tc>
        <w:tc>
          <w:tcPr>
            <w:tcW w:w="2126" w:type="dxa"/>
          </w:tcPr>
          <w:p w:rsidR="007C0F02" w:rsidRPr="00EA0C3E" w:rsidRDefault="007C0F02" w:rsidP="00C678D5">
            <w:pPr>
              <w:rPr>
                <w:sz w:val="20"/>
                <w:szCs w:val="20"/>
              </w:rPr>
            </w:pPr>
            <w:r w:rsidRPr="00EA0C3E">
              <w:rPr>
                <w:color w:val="000000"/>
                <w:kern w:val="24"/>
                <w:sz w:val="20"/>
                <w:szCs w:val="20"/>
              </w:rPr>
              <w:t>PDS</w:t>
            </w:r>
          </w:p>
        </w:tc>
        <w:tc>
          <w:tcPr>
            <w:tcW w:w="1843" w:type="dxa"/>
          </w:tcPr>
          <w:p w:rsidR="007C0F02" w:rsidRPr="00EA0C3E" w:rsidRDefault="007C0F02" w:rsidP="00C678D5">
            <w:pPr>
              <w:rPr>
                <w:sz w:val="20"/>
                <w:szCs w:val="20"/>
              </w:rPr>
            </w:pPr>
            <w:r>
              <w:rPr>
                <w:color w:val="000000"/>
                <w:kern w:val="24"/>
                <w:sz w:val="20"/>
                <w:szCs w:val="20"/>
              </w:rPr>
              <w:t>D_nový</w:t>
            </w:r>
          </w:p>
        </w:tc>
        <w:tc>
          <w:tcPr>
            <w:tcW w:w="2552" w:type="dxa"/>
          </w:tcPr>
          <w:p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rsidR="00EE3C64" w:rsidRPr="00EA0C3E" w:rsidRDefault="00EE3C64"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4</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422</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5</w:t>
            </w:r>
            <w:r w:rsidR="007C0F02">
              <w:t>.</w:t>
            </w:r>
          </w:p>
        </w:tc>
        <w:tc>
          <w:tcPr>
            <w:tcW w:w="850" w:type="dxa"/>
          </w:tcPr>
          <w:p w:rsidR="007C0F02" w:rsidRPr="006F63B9" w:rsidRDefault="007C0F02" w:rsidP="00C678D5">
            <w:r>
              <w:t>428</w:t>
            </w:r>
          </w:p>
        </w:tc>
        <w:tc>
          <w:tcPr>
            <w:tcW w:w="2835" w:type="dxa"/>
          </w:tcPr>
          <w:p w:rsidR="007C0F02" w:rsidRPr="00EA0C3E" w:rsidRDefault="007C0F02" w:rsidP="00C678D5">
            <w:pPr>
              <w:rPr>
                <w:sz w:val="20"/>
                <w:szCs w:val="20"/>
              </w:rPr>
            </w:pPr>
            <w:r w:rsidRPr="00EA0C3E">
              <w:rPr>
                <w:sz w:val="20"/>
                <w:szCs w:val="20"/>
              </w:rPr>
              <w:t>Opčne: storno</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color w:val="000000"/>
                <w:kern w:val="24"/>
                <w:sz w:val="20"/>
                <w:szCs w:val="20"/>
              </w:rPr>
              <w:t>PDS</w:t>
            </w:r>
          </w:p>
        </w:tc>
        <w:tc>
          <w:tcPr>
            <w:tcW w:w="2552" w:type="dxa"/>
          </w:tcPr>
          <w:p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447875" w:rsidP="00447875">
            <w:r>
              <w:t>6</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428</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7</w:t>
            </w:r>
            <w:r w:rsidR="007C0F02">
              <w:t>.</w:t>
            </w:r>
          </w:p>
        </w:tc>
        <w:tc>
          <w:tcPr>
            <w:tcW w:w="850" w:type="dxa"/>
          </w:tcPr>
          <w:p w:rsidR="007C0F02" w:rsidRDefault="007C0F02" w:rsidP="00C678D5">
            <w:r>
              <w:t>429</w:t>
            </w:r>
          </w:p>
        </w:tc>
        <w:tc>
          <w:tcPr>
            <w:tcW w:w="2835" w:type="dxa"/>
          </w:tcPr>
          <w:p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8</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429</w:t>
            </w:r>
          </w:p>
        </w:tc>
        <w:tc>
          <w:tcPr>
            <w:tcW w:w="2126" w:type="dxa"/>
          </w:tcPr>
          <w:p w:rsidR="007C0F02" w:rsidRPr="001F44C1" w:rsidRDefault="007C0F02" w:rsidP="00C678D5">
            <w:pPr>
              <w:rPr>
                <w:color w:val="000000"/>
                <w:kern w:val="24"/>
                <w:sz w:val="20"/>
                <w:szCs w:val="20"/>
              </w:rPr>
            </w:pPr>
          </w:p>
        </w:tc>
        <w:tc>
          <w:tcPr>
            <w:tcW w:w="1843" w:type="dxa"/>
          </w:tcPr>
          <w:p w:rsidR="007C0F02" w:rsidRPr="001F44C1"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9</w:t>
            </w:r>
            <w:r w:rsidR="007C0F02">
              <w:t>.</w:t>
            </w:r>
          </w:p>
        </w:tc>
        <w:tc>
          <w:tcPr>
            <w:tcW w:w="850" w:type="dxa"/>
          </w:tcPr>
          <w:p w:rsidR="007C0F02" w:rsidRDefault="007C0F02" w:rsidP="00C678D5">
            <w:r>
              <w:t>433</w:t>
            </w:r>
          </w:p>
        </w:tc>
        <w:tc>
          <w:tcPr>
            <w:tcW w:w="2835" w:type="dxa"/>
          </w:tcPr>
          <w:p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rsidR="007C0F02" w:rsidRPr="00EA0C3E" w:rsidRDefault="007C0F02" w:rsidP="00C678D5">
            <w:pPr>
              <w:rPr>
                <w:color w:val="000000"/>
                <w:kern w:val="24"/>
                <w:sz w:val="20"/>
                <w:szCs w:val="20"/>
              </w:rPr>
            </w:pPr>
            <w:r w:rsidRPr="00EA0C3E">
              <w:rPr>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Po vykonaní zmeny</w:t>
            </w:r>
          </w:p>
        </w:tc>
        <w:tc>
          <w:tcPr>
            <w:tcW w:w="2551" w:type="dxa"/>
          </w:tcPr>
          <w:p w:rsidR="007C0F02" w:rsidRPr="006F63B9" w:rsidRDefault="007C0F02" w:rsidP="00C678D5"/>
        </w:tc>
      </w:tr>
      <w:tr w:rsidR="00447875" w:rsidRPr="006F63B9" w:rsidTr="00EF60A9">
        <w:trPr>
          <w:trHeight w:val="499"/>
        </w:trPr>
        <w:tc>
          <w:tcPr>
            <w:tcW w:w="1101" w:type="dxa"/>
          </w:tcPr>
          <w:p w:rsidR="00447875" w:rsidRDefault="00447875" w:rsidP="00EF60A9">
            <w:r>
              <w:t>10.</w:t>
            </w:r>
          </w:p>
        </w:tc>
        <w:tc>
          <w:tcPr>
            <w:tcW w:w="850" w:type="dxa"/>
          </w:tcPr>
          <w:p w:rsidR="00447875" w:rsidRDefault="00447875" w:rsidP="00EF60A9"/>
        </w:tc>
        <w:tc>
          <w:tcPr>
            <w:tcW w:w="2835" w:type="dxa"/>
          </w:tcPr>
          <w:p w:rsidR="00447875" w:rsidRPr="00EA0C3E" w:rsidRDefault="00447875" w:rsidP="00EF60A9">
            <w:pPr>
              <w:rPr>
                <w:sz w:val="20"/>
                <w:szCs w:val="20"/>
              </w:rPr>
            </w:pPr>
            <w:r>
              <w:rPr>
                <w:sz w:val="20"/>
                <w:szCs w:val="20"/>
              </w:rPr>
              <w:t>Príjem 433</w:t>
            </w:r>
          </w:p>
        </w:tc>
        <w:tc>
          <w:tcPr>
            <w:tcW w:w="2126" w:type="dxa"/>
          </w:tcPr>
          <w:p w:rsidR="00447875" w:rsidRPr="00EA0C3E" w:rsidRDefault="00447875" w:rsidP="00EF60A9">
            <w:pPr>
              <w:rPr>
                <w:sz w:val="20"/>
                <w:szCs w:val="20"/>
              </w:rPr>
            </w:pPr>
          </w:p>
        </w:tc>
        <w:tc>
          <w:tcPr>
            <w:tcW w:w="1843" w:type="dxa"/>
          </w:tcPr>
          <w:p w:rsidR="00447875" w:rsidRPr="001F44C1" w:rsidRDefault="00447875" w:rsidP="00EF60A9">
            <w:pPr>
              <w:rPr>
                <w:color w:val="000000"/>
                <w:kern w:val="24"/>
                <w:sz w:val="20"/>
                <w:szCs w:val="20"/>
              </w:rPr>
            </w:pPr>
            <w:r>
              <w:rPr>
                <w:color w:val="000000"/>
                <w:kern w:val="24"/>
                <w:sz w:val="20"/>
                <w:szCs w:val="20"/>
              </w:rPr>
              <w:t>D_nový</w:t>
            </w:r>
          </w:p>
        </w:tc>
        <w:tc>
          <w:tcPr>
            <w:tcW w:w="2552" w:type="dxa"/>
          </w:tcPr>
          <w:p w:rsidR="00447875" w:rsidRPr="00EA0C3E" w:rsidRDefault="00447875" w:rsidP="00EF60A9">
            <w:pPr>
              <w:rPr>
                <w:sz w:val="20"/>
                <w:szCs w:val="20"/>
              </w:rPr>
            </w:pPr>
          </w:p>
        </w:tc>
        <w:tc>
          <w:tcPr>
            <w:tcW w:w="2551" w:type="dxa"/>
          </w:tcPr>
          <w:p w:rsidR="00447875" w:rsidRPr="006F63B9" w:rsidRDefault="00447875" w:rsidP="00EF60A9"/>
        </w:tc>
      </w:tr>
    </w:tbl>
    <w:p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rsidR="008A461A" w:rsidRDefault="008A461A" w:rsidP="008A461A">
      <w:pPr>
        <w:pStyle w:val="Nadpis1P"/>
      </w:pPr>
      <w:bookmarkStart w:id="146" w:name="_Toc8893270"/>
      <w:r w:rsidRPr="00AB1E58">
        <w:lastRenderedPageBreak/>
        <w:t>SKUPINA: ZMENY ZMLUVNÝCH KMEŇOVÝCH DÁT</w:t>
      </w:r>
      <w:bookmarkEnd w:id="146"/>
    </w:p>
    <w:p w:rsidR="00E31B1C" w:rsidRPr="00E31B1C" w:rsidRDefault="00E31B1C" w:rsidP="00E31B1C">
      <w:pPr>
        <w:pStyle w:val="Odsekzoznamu"/>
        <w:keepNext/>
        <w:numPr>
          <w:ilvl w:val="0"/>
          <w:numId w:val="1"/>
        </w:numPr>
        <w:shd w:val="clear" w:color="auto" w:fill="FFFFFF"/>
        <w:spacing w:line="360" w:lineRule="auto"/>
        <w:contextualSpacing w:val="0"/>
        <w:outlineLvl w:val="1"/>
        <w:rPr>
          <w:rFonts w:ascii="Arial" w:hAnsi="Arial" w:cs="Arial"/>
          <w:iCs/>
          <w:noProof/>
          <w:vanish/>
          <w:color w:val="000080"/>
          <w:kern w:val="32"/>
          <w:sz w:val="28"/>
          <w:szCs w:val="28"/>
          <w:lang w:eastAsia="en-US"/>
        </w:rPr>
      </w:pPr>
      <w:bookmarkStart w:id="147" w:name="_Toc366161150"/>
      <w:bookmarkStart w:id="148" w:name="_Toc368304719"/>
      <w:bookmarkStart w:id="149" w:name="_Toc368305125"/>
      <w:bookmarkStart w:id="150" w:name="_Toc368306274"/>
      <w:bookmarkStart w:id="151" w:name="_Toc368306657"/>
      <w:bookmarkStart w:id="152" w:name="_Toc368306754"/>
      <w:bookmarkStart w:id="153" w:name="_Toc368307364"/>
      <w:bookmarkStart w:id="154" w:name="_Toc368307417"/>
      <w:bookmarkStart w:id="155" w:name="_Toc368307927"/>
      <w:bookmarkStart w:id="156" w:name="_Toc373398823"/>
      <w:bookmarkStart w:id="157" w:name="_Toc373403563"/>
      <w:bookmarkStart w:id="158" w:name="_Toc373426974"/>
      <w:bookmarkStart w:id="159" w:name="_Toc377665641"/>
      <w:bookmarkStart w:id="160" w:name="_Toc394564332"/>
      <w:bookmarkStart w:id="161" w:name="_Toc398794773"/>
      <w:bookmarkStart w:id="162" w:name="_Toc398795148"/>
      <w:bookmarkStart w:id="163" w:name="_Toc401135802"/>
      <w:bookmarkStart w:id="164" w:name="_Toc401140662"/>
      <w:bookmarkStart w:id="165" w:name="_Toc429570454"/>
      <w:bookmarkStart w:id="166" w:name="_Toc453168943"/>
      <w:bookmarkStart w:id="167" w:name="_Toc453170114"/>
      <w:bookmarkStart w:id="168" w:name="_Toc453170550"/>
      <w:bookmarkStart w:id="169" w:name="_Toc453170642"/>
      <w:bookmarkStart w:id="170" w:name="_Toc459981811"/>
      <w:bookmarkStart w:id="171" w:name="_Toc461531850"/>
      <w:bookmarkStart w:id="172" w:name="_Toc475015713"/>
      <w:bookmarkStart w:id="173" w:name="_Toc477351050"/>
      <w:bookmarkStart w:id="174" w:name="_Toc486499564"/>
      <w:bookmarkStart w:id="175" w:name="_Toc486499829"/>
      <w:bookmarkStart w:id="176" w:name="_Toc486499942"/>
      <w:bookmarkStart w:id="177" w:name="_Toc3984673"/>
      <w:bookmarkStart w:id="178" w:name="_Toc8893271"/>
      <w:bookmarkEnd w:id="138"/>
      <w:bookmarkEnd w:id="139"/>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rsidR="00B73280" w:rsidRDefault="008C704E" w:rsidP="00E31B1C">
      <w:pPr>
        <w:pStyle w:val="Nadpis2P"/>
      </w:pPr>
      <w:bookmarkStart w:id="179" w:name="_Toc8893272"/>
      <w:r w:rsidRPr="00E31B1C">
        <w:t>Proces</w:t>
      </w:r>
      <w:r>
        <w:t xml:space="preserve"> </w:t>
      </w:r>
      <w:r w:rsidR="0093754C">
        <w:t>„</w:t>
      </w:r>
      <w:r w:rsidRPr="007C0979">
        <w:t>Zmena technických parametrov odberného miesta</w:t>
      </w:r>
      <w:r w:rsidR="0093754C">
        <w:t>“</w:t>
      </w:r>
      <w:bookmarkEnd w:id="179"/>
    </w:p>
    <w:p w:rsidR="001E35C5" w:rsidRDefault="001E35C5" w:rsidP="001E35C5">
      <w:pPr>
        <w:pStyle w:val="Nadpis3"/>
        <w:spacing w:line="360" w:lineRule="auto"/>
        <w:rPr>
          <w:b w:val="0"/>
        </w:rPr>
      </w:pPr>
      <w:r>
        <w:rPr>
          <w:b w:val="0"/>
        </w:rPr>
        <w:t>Základné pravidlá pre proces</w:t>
      </w:r>
    </w:p>
    <w:p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rsidTr="00E935BA">
        <w:tc>
          <w:tcPr>
            <w:tcW w:w="2338" w:type="dxa"/>
            <w:vAlign w:val="center"/>
          </w:tcPr>
          <w:p w:rsidR="00E935BA" w:rsidRPr="00E935BA" w:rsidRDefault="00E935BA" w:rsidP="00E935BA">
            <w:pPr>
              <w:jc w:val="center"/>
              <w:rPr>
                <w:b/>
              </w:rPr>
            </w:pPr>
            <w:r w:rsidRPr="00E935BA">
              <w:rPr>
                <w:b/>
              </w:rPr>
              <w:t>Typ a ID správy</w:t>
            </w:r>
          </w:p>
        </w:tc>
        <w:tc>
          <w:tcPr>
            <w:tcW w:w="6237" w:type="dxa"/>
            <w:vAlign w:val="center"/>
          </w:tcPr>
          <w:p w:rsidR="00E935BA" w:rsidRPr="00E935BA" w:rsidRDefault="00E935BA" w:rsidP="00E935BA">
            <w:pPr>
              <w:jc w:val="center"/>
              <w:rPr>
                <w:b/>
              </w:rPr>
            </w:pPr>
            <w:r w:rsidRPr="00E935BA">
              <w:rPr>
                <w:b/>
              </w:rPr>
              <w:t>Popis</w:t>
            </w:r>
          </w:p>
        </w:tc>
      </w:tr>
      <w:tr w:rsidR="00E935BA" w:rsidTr="00E935BA">
        <w:tc>
          <w:tcPr>
            <w:tcW w:w="2338" w:type="dxa"/>
            <w:vAlign w:val="center"/>
          </w:tcPr>
          <w:p w:rsidR="00E935BA" w:rsidRDefault="00E935BA" w:rsidP="00E935BA">
            <w:r>
              <w:t xml:space="preserve">UTILMD </w:t>
            </w:r>
            <w:r w:rsidRPr="0093754C">
              <w:t>421 UN138</w:t>
            </w:r>
          </w:p>
        </w:tc>
        <w:tc>
          <w:tcPr>
            <w:tcW w:w="6237" w:type="dxa"/>
            <w:vAlign w:val="center"/>
          </w:tcPr>
          <w:p w:rsidR="00E935BA" w:rsidRDefault="00E935BA" w:rsidP="00E935BA">
            <w:r w:rsidRPr="00E935BA">
              <w:rPr>
                <w:u w:val="single"/>
              </w:rPr>
              <w:t>Zmena:</w:t>
            </w:r>
            <w:r w:rsidRPr="0093754C">
              <w:t xml:space="preserve"> RK(kW)</w:t>
            </w:r>
          </w:p>
        </w:tc>
      </w:tr>
      <w:tr w:rsidR="00C5390D" w:rsidTr="00E935BA">
        <w:tc>
          <w:tcPr>
            <w:tcW w:w="2338" w:type="dxa"/>
            <w:vAlign w:val="center"/>
          </w:tcPr>
          <w:p w:rsidR="00C5390D" w:rsidRPr="0010235F" w:rsidRDefault="00C5390D" w:rsidP="00C5390D">
            <w:r w:rsidRPr="0010235F">
              <w:t>UTILMD 421 UN148</w:t>
            </w:r>
          </w:p>
        </w:tc>
        <w:tc>
          <w:tcPr>
            <w:tcW w:w="6237" w:type="dxa"/>
            <w:vAlign w:val="center"/>
          </w:tcPr>
          <w:p w:rsidR="00C5390D" w:rsidRPr="0010235F" w:rsidRDefault="00C5390D" w:rsidP="00C5390D">
            <w:pPr>
              <w:rPr>
                <w:u w:val="single"/>
              </w:rPr>
            </w:pPr>
            <w:r w:rsidRPr="0010235F">
              <w:rPr>
                <w:u w:val="single"/>
              </w:rPr>
              <w:t>Zmena:</w:t>
            </w:r>
            <w:r w:rsidRPr="0010235F">
              <w:t xml:space="preserve"> RK(A)</w:t>
            </w:r>
          </w:p>
        </w:tc>
      </w:tr>
      <w:tr w:rsidR="00C5390D" w:rsidTr="00E935BA">
        <w:tc>
          <w:tcPr>
            <w:tcW w:w="2338" w:type="dxa"/>
            <w:vAlign w:val="center"/>
          </w:tcPr>
          <w:p w:rsidR="00C5390D" w:rsidRPr="0010235F" w:rsidRDefault="00C5390D" w:rsidP="00C5390D">
            <w:r w:rsidRPr="0010235F">
              <w:t>UTILMD 421 UN139</w:t>
            </w:r>
          </w:p>
        </w:tc>
        <w:tc>
          <w:tcPr>
            <w:tcW w:w="6237" w:type="dxa"/>
            <w:vAlign w:val="center"/>
          </w:tcPr>
          <w:p w:rsidR="00C5390D" w:rsidRPr="0010235F" w:rsidRDefault="00C5390D" w:rsidP="001E0A71">
            <w:bookmarkStart w:id="180" w:name="OLE_LINK1"/>
            <w:bookmarkStart w:id="181" w:name="OLE_LINK2"/>
            <w:r w:rsidRPr="0010235F">
              <w:rPr>
                <w:u w:val="single"/>
              </w:rPr>
              <w:t>Zmena:</w:t>
            </w:r>
            <w:r w:rsidRPr="0010235F">
              <w:t xml:space="preserve"> Sadzb</w:t>
            </w:r>
            <w:r w:rsidR="001E0A71" w:rsidRPr="0010235F">
              <w:t>a</w:t>
            </w:r>
            <w:r w:rsidRPr="0010235F">
              <w:t xml:space="preserve">, </w:t>
            </w:r>
            <w:bookmarkEnd w:id="180"/>
            <w:bookmarkEnd w:id="181"/>
            <w:r w:rsidR="001E0A71" w:rsidRPr="0010235F">
              <w:t>Tarifikácia</w:t>
            </w:r>
          </w:p>
        </w:tc>
      </w:tr>
    </w:tbl>
    <w:p w:rsidR="00E935BA" w:rsidRDefault="00E935BA" w:rsidP="0093754C">
      <w:pPr>
        <w:ind w:left="180"/>
      </w:pPr>
    </w:p>
    <w:p w:rsidR="009067F4" w:rsidRPr="00FF20D2" w:rsidRDefault="009067F4" w:rsidP="009067F4">
      <w:pPr>
        <w:spacing w:line="360" w:lineRule="auto"/>
        <w:ind w:left="180"/>
        <w:rPr>
          <w:u w:val="single"/>
        </w:rPr>
      </w:pPr>
      <w:r w:rsidRPr="00FF20D2">
        <w:rPr>
          <w:u w:val="single"/>
        </w:rPr>
        <w:t>Požiadavka UTILMD</w:t>
      </w:r>
      <w:r>
        <w:rPr>
          <w:u w:val="single"/>
        </w:rPr>
        <w:t>421 UN138</w:t>
      </w:r>
    </w:p>
    <w:p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rsidR="00451BDA" w:rsidRDefault="004F150E" w:rsidP="00451BDA">
      <w:r w:rsidRPr="004F150E">
        <w:tab/>
      </w:r>
      <w:r w:rsidR="00451BDA">
        <w:t>Dodávateľ môže požiadať o zmenu  hodnôt  rezervovanej kapacity</w:t>
      </w:r>
    </w:p>
    <w:p w:rsidR="00343539" w:rsidRDefault="00451BDA" w:rsidP="00451BDA">
      <w:pPr>
        <w:spacing w:line="360" w:lineRule="auto"/>
        <w:ind w:left="180"/>
      </w:pPr>
      <w:r>
        <w:t>maximálne na 12 mesiacov dopredu</w:t>
      </w:r>
      <w:r w:rsidR="00B01A23">
        <w:t>.</w:t>
      </w:r>
    </w:p>
    <w:p w:rsidR="00471BE0" w:rsidRDefault="00471BE0" w:rsidP="00451BDA">
      <w:pPr>
        <w:spacing w:line="360" w:lineRule="auto"/>
        <w:ind w:left="180"/>
      </w:pPr>
    </w:p>
    <w:p w:rsidR="00471BE0" w:rsidRPr="0010235F" w:rsidRDefault="00471BE0" w:rsidP="00471BE0">
      <w:pPr>
        <w:spacing w:line="360" w:lineRule="auto"/>
        <w:ind w:left="180"/>
        <w:rPr>
          <w:u w:val="single"/>
        </w:rPr>
      </w:pPr>
      <w:r w:rsidRPr="0010235F">
        <w:rPr>
          <w:u w:val="single"/>
        </w:rPr>
        <w:t>Požiadavka UTILMD421 UN148</w:t>
      </w:r>
    </w:p>
    <w:p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rsidR="00451BDA" w:rsidRPr="0010235F" w:rsidRDefault="00451BDA" w:rsidP="00451BDA">
      <w:pPr>
        <w:spacing w:line="360" w:lineRule="auto"/>
        <w:ind w:left="180"/>
        <w:rPr>
          <w:u w:val="single"/>
        </w:rPr>
      </w:pPr>
    </w:p>
    <w:p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rsidR="008E3554" w:rsidRDefault="008E3554">
      <w:pPr>
        <w:spacing w:after="0"/>
        <w:rPr>
          <w:rFonts w:cs="Arial"/>
          <w:color w:val="000080"/>
          <w:kern w:val="32"/>
          <w:sz w:val="26"/>
          <w:szCs w:val="26"/>
        </w:rPr>
      </w:pPr>
    </w:p>
    <w:p w:rsidR="001E35C5" w:rsidRDefault="001E35C5" w:rsidP="001E35C5">
      <w:pPr>
        <w:pStyle w:val="Nadpis3"/>
        <w:spacing w:line="360" w:lineRule="auto"/>
        <w:rPr>
          <w:b w:val="0"/>
        </w:rPr>
      </w:pPr>
      <w:r>
        <w:rPr>
          <w:b w:val="0"/>
        </w:rPr>
        <w:t>Diagram procesu</w:t>
      </w:r>
    </w:p>
    <w:bookmarkStart w:id="182" w:name="OLE_LINK62"/>
    <w:bookmarkStart w:id="183" w:name="OLE_LINK63"/>
    <w:p w:rsidR="00FB0E46" w:rsidRDefault="00650EC8" w:rsidP="00625655">
      <w:pPr>
        <w:jc w:val="center"/>
      </w:pPr>
      <w:r w:rsidRPr="0010235F">
        <w:object w:dxaOrig="13901" w:dyaOrig="15761">
          <v:shape id="_x0000_i1045" type="#_x0000_t75" style="width:442.9pt;height:481.4pt" o:ole="">
            <v:imagedata r:id="rId55" o:title=""/>
          </v:shape>
          <o:OLEObject Type="Embed" ProgID="Visio.Drawing.11" ShapeID="_x0000_i1045" DrawAspect="Content" ObjectID="_1629621583" r:id="rId56"/>
        </w:object>
      </w:r>
      <w:bookmarkEnd w:id="182"/>
      <w:bookmarkEnd w:id="183"/>
    </w:p>
    <w:p w:rsidR="00E20A18" w:rsidRPr="00E20A18" w:rsidRDefault="00E20A18" w:rsidP="00E20A18"/>
    <w:p w:rsidR="001E35C5" w:rsidRPr="00DC76F2" w:rsidRDefault="001E35C5" w:rsidP="001E35C5">
      <w:pPr>
        <w:pStyle w:val="Nadpis3"/>
        <w:rPr>
          <w:b w:val="0"/>
        </w:rPr>
      </w:pPr>
      <w:r>
        <w:rPr>
          <w:b w:val="0"/>
        </w:rPr>
        <w:t>Časový priebeh procesu</w:t>
      </w:r>
    </w:p>
    <w:p w:rsidR="001E35C5" w:rsidRDefault="001E35C5" w:rsidP="001E35C5"/>
    <w:p w:rsidR="00C9149E" w:rsidRDefault="00FF20D2" w:rsidP="001E35C5">
      <w:r>
        <w:t>Zmena zmluvných kmeňových dát prebieha v súlade s pravidlami PDS a s príslušnými cenníkmi PDS.</w:t>
      </w:r>
    </w:p>
    <w:p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rsidTr="00CF01D5">
        <w:trPr>
          <w:trHeight w:val="635"/>
          <w:tblHeader/>
        </w:trPr>
        <w:tc>
          <w:tcPr>
            <w:tcW w:w="1101" w:type="dxa"/>
            <w:vMerge w:val="restart"/>
            <w:shd w:val="clear" w:color="auto" w:fill="8C8C8C"/>
            <w:vAlign w:val="center"/>
          </w:tcPr>
          <w:p w:rsidR="00843293" w:rsidRPr="007B72DA" w:rsidRDefault="00843293" w:rsidP="00CB61E9">
            <w:pPr>
              <w:jc w:val="center"/>
              <w:rPr>
                <w:b/>
              </w:rPr>
            </w:pPr>
            <w:r w:rsidRPr="007B72DA">
              <w:rPr>
                <w:b/>
              </w:rPr>
              <w:t>Ref.</w:t>
            </w:r>
          </w:p>
        </w:tc>
        <w:tc>
          <w:tcPr>
            <w:tcW w:w="3685" w:type="dxa"/>
            <w:gridSpan w:val="2"/>
            <w:shd w:val="clear" w:color="auto" w:fill="8C8C8C"/>
            <w:vAlign w:val="center"/>
          </w:tcPr>
          <w:p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rsidR="00843293" w:rsidRPr="007B72DA" w:rsidRDefault="00843293" w:rsidP="00CB61E9">
            <w:pPr>
              <w:jc w:val="center"/>
              <w:rPr>
                <w:b/>
              </w:rPr>
            </w:pPr>
            <w:r>
              <w:rPr>
                <w:b/>
              </w:rPr>
              <w:t>Termín</w:t>
            </w:r>
          </w:p>
        </w:tc>
        <w:tc>
          <w:tcPr>
            <w:tcW w:w="1984" w:type="dxa"/>
            <w:vMerge w:val="restart"/>
            <w:shd w:val="clear" w:color="auto" w:fill="8C8C8C"/>
            <w:vAlign w:val="center"/>
          </w:tcPr>
          <w:p w:rsidR="00843293" w:rsidRPr="007B72DA" w:rsidRDefault="00843293" w:rsidP="00CB61E9">
            <w:pPr>
              <w:jc w:val="center"/>
              <w:rPr>
                <w:b/>
              </w:rPr>
            </w:pPr>
            <w:r>
              <w:rPr>
                <w:b/>
              </w:rPr>
              <w:t>Činnosť</w:t>
            </w:r>
          </w:p>
        </w:tc>
      </w:tr>
      <w:tr w:rsidR="00067F18" w:rsidRPr="007B72DA" w:rsidTr="00CF01D5">
        <w:trPr>
          <w:trHeight w:val="145"/>
          <w:tblHeader/>
        </w:trPr>
        <w:tc>
          <w:tcPr>
            <w:tcW w:w="1101" w:type="dxa"/>
            <w:vMerge/>
            <w:shd w:val="clear" w:color="auto" w:fill="8C8C8C"/>
            <w:vAlign w:val="center"/>
          </w:tcPr>
          <w:p w:rsidR="00843293" w:rsidRPr="007B72DA" w:rsidRDefault="00843293" w:rsidP="00CB61E9">
            <w:pPr>
              <w:jc w:val="center"/>
              <w:rPr>
                <w:b/>
              </w:rPr>
            </w:pPr>
          </w:p>
        </w:tc>
        <w:tc>
          <w:tcPr>
            <w:tcW w:w="850" w:type="dxa"/>
            <w:tcBorders>
              <w:bottom w:val="single" w:sz="4" w:space="0" w:color="auto"/>
            </w:tcBorders>
            <w:shd w:val="clear" w:color="auto" w:fill="8C8C8C"/>
            <w:vAlign w:val="center"/>
          </w:tcPr>
          <w:p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rsidR="00843293" w:rsidRPr="007B72DA" w:rsidRDefault="00843293" w:rsidP="00CB61E9">
            <w:pPr>
              <w:jc w:val="center"/>
              <w:rPr>
                <w:b/>
              </w:rPr>
            </w:pPr>
            <w:r>
              <w:rPr>
                <w:b/>
              </w:rPr>
              <w:t>Akcia</w:t>
            </w:r>
          </w:p>
        </w:tc>
        <w:tc>
          <w:tcPr>
            <w:tcW w:w="2126" w:type="dxa"/>
            <w:vMerge/>
            <w:shd w:val="clear" w:color="auto" w:fill="8C8C8C"/>
            <w:vAlign w:val="center"/>
          </w:tcPr>
          <w:p w:rsidR="00843293" w:rsidRPr="007B72DA" w:rsidRDefault="00843293" w:rsidP="00CB61E9">
            <w:pPr>
              <w:jc w:val="center"/>
              <w:rPr>
                <w:b/>
              </w:rPr>
            </w:pPr>
          </w:p>
        </w:tc>
        <w:tc>
          <w:tcPr>
            <w:tcW w:w="1843" w:type="dxa"/>
            <w:vMerge/>
            <w:shd w:val="clear" w:color="auto" w:fill="8C8C8C"/>
            <w:vAlign w:val="center"/>
          </w:tcPr>
          <w:p w:rsidR="00843293" w:rsidRPr="007B72DA" w:rsidRDefault="00843293" w:rsidP="00CB61E9">
            <w:pPr>
              <w:jc w:val="center"/>
              <w:rPr>
                <w:b/>
              </w:rPr>
            </w:pPr>
          </w:p>
        </w:tc>
        <w:tc>
          <w:tcPr>
            <w:tcW w:w="3119" w:type="dxa"/>
            <w:vMerge/>
            <w:shd w:val="clear" w:color="auto" w:fill="8C8C8C"/>
            <w:vAlign w:val="center"/>
          </w:tcPr>
          <w:p w:rsidR="00843293" w:rsidRPr="007B72DA" w:rsidRDefault="00843293" w:rsidP="00CB61E9">
            <w:pPr>
              <w:jc w:val="center"/>
              <w:rPr>
                <w:b/>
              </w:rPr>
            </w:pPr>
          </w:p>
        </w:tc>
        <w:tc>
          <w:tcPr>
            <w:tcW w:w="1984" w:type="dxa"/>
            <w:vMerge/>
            <w:shd w:val="clear" w:color="auto" w:fill="8C8C8C"/>
            <w:vAlign w:val="center"/>
          </w:tcPr>
          <w:p w:rsidR="00843293" w:rsidRPr="007B72DA" w:rsidRDefault="00843293" w:rsidP="00CB61E9">
            <w:pPr>
              <w:jc w:val="center"/>
              <w:rPr>
                <w:b/>
              </w:rPr>
            </w:pPr>
          </w:p>
        </w:tc>
      </w:tr>
      <w:tr w:rsidR="00067F18" w:rsidRPr="006F63B9" w:rsidTr="00CF01D5">
        <w:trPr>
          <w:trHeight w:val="393"/>
        </w:trPr>
        <w:tc>
          <w:tcPr>
            <w:tcW w:w="1101" w:type="dxa"/>
          </w:tcPr>
          <w:p w:rsidR="00843293" w:rsidRPr="006F63B9" w:rsidRDefault="00843293" w:rsidP="00CB61E9">
            <w:r>
              <w:t>1.</w:t>
            </w:r>
          </w:p>
        </w:tc>
        <w:tc>
          <w:tcPr>
            <w:tcW w:w="850" w:type="dxa"/>
            <w:shd w:val="clear" w:color="auto" w:fill="auto"/>
          </w:tcPr>
          <w:p w:rsidR="00843293" w:rsidRPr="006F63B9" w:rsidRDefault="00843293" w:rsidP="00843293">
            <w:r>
              <w:t>421</w:t>
            </w:r>
          </w:p>
        </w:tc>
        <w:tc>
          <w:tcPr>
            <w:tcW w:w="2835" w:type="dxa"/>
            <w:shd w:val="clear" w:color="auto" w:fill="auto"/>
          </w:tcPr>
          <w:p w:rsidR="00843293" w:rsidRPr="0010235F" w:rsidRDefault="00843293" w:rsidP="00843293">
            <w:pPr>
              <w:rPr>
                <w:sz w:val="20"/>
                <w:szCs w:val="20"/>
              </w:rPr>
            </w:pPr>
            <w:r w:rsidRPr="0010235F">
              <w:rPr>
                <w:sz w:val="20"/>
                <w:szCs w:val="20"/>
              </w:rPr>
              <w:t>Odoslanie Požiadavka na zmenu zmluvných kmeňových dát</w:t>
            </w:r>
          </w:p>
          <w:p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rsidR="00843293" w:rsidRPr="0010235F" w:rsidRDefault="00843293" w:rsidP="00CB61E9">
            <w:pPr>
              <w:rPr>
                <w:sz w:val="20"/>
                <w:szCs w:val="20"/>
              </w:rPr>
            </w:pPr>
            <w:r w:rsidRPr="0010235F">
              <w:rPr>
                <w:color w:val="000000"/>
                <w:kern w:val="24"/>
                <w:sz w:val="20"/>
                <w:szCs w:val="20"/>
              </w:rPr>
              <w:t>Dodávateľ</w:t>
            </w:r>
          </w:p>
        </w:tc>
        <w:tc>
          <w:tcPr>
            <w:tcW w:w="1843" w:type="dxa"/>
          </w:tcPr>
          <w:p w:rsidR="00843293" w:rsidRPr="0010235F" w:rsidRDefault="00843293" w:rsidP="00CB61E9">
            <w:pPr>
              <w:rPr>
                <w:sz w:val="20"/>
                <w:szCs w:val="20"/>
              </w:rPr>
            </w:pPr>
            <w:r w:rsidRPr="0010235F">
              <w:rPr>
                <w:sz w:val="20"/>
                <w:szCs w:val="20"/>
              </w:rPr>
              <w:t>PDS</w:t>
            </w:r>
          </w:p>
        </w:tc>
        <w:tc>
          <w:tcPr>
            <w:tcW w:w="3119" w:type="dxa"/>
            <w:shd w:val="clear" w:color="auto" w:fill="auto"/>
          </w:tcPr>
          <w:p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Pr="006F63B9" w:rsidRDefault="00843293" w:rsidP="00CB61E9">
            <w:r>
              <w:t>2.</w:t>
            </w:r>
          </w:p>
        </w:tc>
        <w:tc>
          <w:tcPr>
            <w:tcW w:w="850" w:type="dxa"/>
            <w:shd w:val="clear" w:color="auto" w:fill="auto"/>
          </w:tcPr>
          <w:p w:rsidR="00843293" w:rsidRPr="006F63B9" w:rsidRDefault="00843293" w:rsidP="00843293">
            <w:r>
              <w:t>422</w:t>
            </w:r>
          </w:p>
        </w:tc>
        <w:tc>
          <w:tcPr>
            <w:tcW w:w="2835" w:type="dxa"/>
            <w:shd w:val="clear" w:color="auto" w:fill="auto"/>
          </w:tcPr>
          <w:p w:rsidR="00843293" w:rsidRPr="00EA0C3E" w:rsidRDefault="00843293" w:rsidP="00CB61E9">
            <w:pPr>
              <w:rPr>
                <w:sz w:val="20"/>
                <w:szCs w:val="20"/>
              </w:rPr>
            </w:pPr>
            <w:r w:rsidRPr="00EA0C3E">
              <w:rPr>
                <w:sz w:val="20"/>
                <w:szCs w:val="20"/>
              </w:rPr>
              <w:t>Akceptovanie / Zamietnutie požiadavky</w:t>
            </w:r>
          </w:p>
        </w:tc>
        <w:tc>
          <w:tcPr>
            <w:tcW w:w="2126" w:type="dxa"/>
          </w:tcPr>
          <w:p w:rsidR="00843293" w:rsidRPr="00EA0C3E" w:rsidRDefault="00843293" w:rsidP="00CB61E9">
            <w:pPr>
              <w:rPr>
                <w:sz w:val="20"/>
                <w:szCs w:val="20"/>
              </w:rPr>
            </w:pPr>
            <w:r w:rsidRPr="00EA0C3E">
              <w:rPr>
                <w:color w:val="000000"/>
                <w:kern w:val="24"/>
                <w:sz w:val="20"/>
                <w:szCs w:val="20"/>
              </w:rPr>
              <w:t>PDS</w:t>
            </w:r>
          </w:p>
        </w:tc>
        <w:tc>
          <w:tcPr>
            <w:tcW w:w="1843" w:type="dxa"/>
          </w:tcPr>
          <w:p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3.</w:t>
            </w:r>
          </w:p>
        </w:tc>
        <w:tc>
          <w:tcPr>
            <w:tcW w:w="850" w:type="dxa"/>
            <w:shd w:val="clear" w:color="auto" w:fill="auto"/>
          </w:tcPr>
          <w:p w:rsidR="00843293" w:rsidRPr="006F63B9" w:rsidRDefault="00843293" w:rsidP="00843293">
            <w:r>
              <w:t>428</w:t>
            </w:r>
          </w:p>
        </w:tc>
        <w:tc>
          <w:tcPr>
            <w:tcW w:w="2835" w:type="dxa"/>
            <w:shd w:val="clear" w:color="auto" w:fill="auto"/>
          </w:tcPr>
          <w:p w:rsidR="00843293" w:rsidRPr="00EA0C3E" w:rsidRDefault="00843293" w:rsidP="00CB61E9">
            <w:pPr>
              <w:rPr>
                <w:sz w:val="20"/>
                <w:szCs w:val="20"/>
              </w:rPr>
            </w:pPr>
            <w:r w:rsidRPr="00EA0C3E">
              <w:rPr>
                <w:sz w:val="20"/>
                <w:szCs w:val="20"/>
              </w:rPr>
              <w:t>Opčne: storno</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rsidR="00843293" w:rsidRPr="00EA0C3E" w:rsidRDefault="00843293" w:rsidP="00CB61E9">
            <w:pPr>
              <w:rPr>
                <w:sz w:val="20"/>
                <w:szCs w:val="20"/>
              </w:rPr>
            </w:pP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4.</w:t>
            </w:r>
          </w:p>
        </w:tc>
        <w:tc>
          <w:tcPr>
            <w:tcW w:w="850" w:type="dxa"/>
            <w:shd w:val="clear" w:color="auto" w:fill="auto"/>
          </w:tcPr>
          <w:p w:rsidR="00843293" w:rsidRDefault="00843293" w:rsidP="00843293">
            <w:r>
              <w:t>429</w:t>
            </w:r>
          </w:p>
        </w:tc>
        <w:tc>
          <w:tcPr>
            <w:tcW w:w="2835" w:type="dxa"/>
            <w:shd w:val="clear" w:color="auto" w:fill="auto"/>
          </w:tcPr>
          <w:p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7B4142" w:rsidRDefault="007B4142" w:rsidP="00CB61E9">
            <w:r>
              <w:t>5.</w:t>
            </w:r>
          </w:p>
        </w:tc>
        <w:tc>
          <w:tcPr>
            <w:tcW w:w="850" w:type="dxa"/>
            <w:shd w:val="clear" w:color="auto" w:fill="auto"/>
          </w:tcPr>
          <w:p w:rsidR="007B4142" w:rsidRDefault="007B4142" w:rsidP="00843293">
            <w:r>
              <w:t>433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E41B2E" w:rsidRPr="006F63B9" w:rsidTr="00CF01D5">
        <w:trPr>
          <w:trHeight w:val="499"/>
        </w:trPr>
        <w:tc>
          <w:tcPr>
            <w:tcW w:w="1101" w:type="dxa"/>
          </w:tcPr>
          <w:p w:rsidR="00E41B2E" w:rsidRPr="0010235F" w:rsidRDefault="00E41B2E" w:rsidP="00E41B2E"/>
        </w:tc>
        <w:tc>
          <w:tcPr>
            <w:tcW w:w="850" w:type="dxa"/>
            <w:shd w:val="clear" w:color="auto" w:fill="auto"/>
          </w:tcPr>
          <w:p w:rsidR="00E41B2E" w:rsidRPr="0010235F" w:rsidRDefault="00E41B2E" w:rsidP="00E41B2E">
            <w:r w:rsidRPr="0010235F">
              <w:t>433</w:t>
            </w:r>
          </w:p>
        </w:tc>
        <w:tc>
          <w:tcPr>
            <w:tcW w:w="2835" w:type="dxa"/>
            <w:shd w:val="clear" w:color="auto" w:fill="auto"/>
          </w:tcPr>
          <w:p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rsidR="00E41B2E" w:rsidRPr="0010235F" w:rsidRDefault="00E41B2E" w:rsidP="00E41B2E">
            <w:pPr>
              <w:rPr>
                <w:color w:val="000000"/>
                <w:kern w:val="24"/>
                <w:sz w:val="20"/>
                <w:szCs w:val="20"/>
              </w:rPr>
            </w:pPr>
            <w:r w:rsidRPr="0010235F">
              <w:rPr>
                <w:sz w:val="20"/>
                <w:szCs w:val="20"/>
              </w:rPr>
              <w:t>PDS</w:t>
            </w:r>
          </w:p>
        </w:tc>
        <w:tc>
          <w:tcPr>
            <w:tcW w:w="1843" w:type="dxa"/>
          </w:tcPr>
          <w:p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rsidR="00E41B2E" w:rsidRPr="0010235F" w:rsidRDefault="00E41B2E" w:rsidP="00E41B2E"/>
        </w:tc>
      </w:tr>
      <w:tr w:rsidR="00E41B2E" w:rsidRPr="006F63B9" w:rsidTr="00CF01D5">
        <w:trPr>
          <w:trHeight w:val="499"/>
        </w:trPr>
        <w:tc>
          <w:tcPr>
            <w:tcW w:w="1101" w:type="dxa"/>
          </w:tcPr>
          <w:p w:rsidR="00E41B2E" w:rsidRDefault="00E41B2E" w:rsidP="00E41B2E"/>
        </w:tc>
        <w:tc>
          <w:tcPr>
            <w:tcW w:w="850" w:type="dxa"/>
            <w:shd w:val="clear" w:color="auto" w:fill="auto"/>
          </w:tcPr>
          <w:p w:rsidR="00E41B2E" w:rsidRDefault="00E41B2E" w:rsidP="00E41B2E">
            <w:r>
              <w:t>423</w:t>
            </w:r>
          </w:p>
        </w:tc>
        <w:tc>
          <w:tcPr>
            <w:tcW w:w="2835" w:type="dxa"/>
            <w:shd w:val="clear" w:color="auto" w:fill="auto"/>
          </w:tcPr>
          <w:p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rsidR="00E41B2E" w:rsidRPr="00EA0C3E" w:rsidRDefault="00E41B2E" w:rsidP="00E41B2E">
            <w:pPr>
              <w:rPr>
                <w:color w:val="000000"/>
                <w:kern w:val="24"/>
                <w:sz w:val="20"/>
                <w:szCs w:val="20"/>
              </w:rPr>
            </w:pPr>
            <w:r w:rsidRPr="00EA0C3E">
              <w:rPr>
                <w:sz w:val="20"/>
                <w:szCs w:val="20"/>
              </w:rPr>
              <w:t>PDS</w:t>
            </w:r>
          </w:p>
        </w:tc>
        <w:tc>
          <w:tcPr>
            <w:tcW w:w="1843" w:type="dxa"/>
          </w:tcPr>
          <w:p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rsidR="00E41B2E" w:rsidRPr="006F63B9" w:rsidRDefault="00E41B2E" w:rsidP="00E41B2E"/>
        </w:tc>
      </w:tr>
      <w:tr w:rsidR="00E41B2E" w:rsidRPr="006F63B9" w:rsidTr="00CF01D5">
        <w:trPr>
          <w:trHeight w:val="724"/>
        </w:trPr>
        <w:tc>
          <w:tcPr>
            <w:tcW w:w="1101" w:type="dxa"/>
          </w:tcPr>
          <w:p w:rsidR="00E41B2E" w:rsidRDefault="00E41B2E" w:rsidP="00E41B2E">
            <w:pPr>
              <w:jc w:val="center"/>
            </w:pPr>
            <w:r>
              <w:t>6.</w:t>
            </w:r>
          </w:p>
        </w:tc>
        <w:tc>
          <w:tcPr>
            <w:tcW w:w="850" w:type="dxa"/>
            <w:shd w:val="clear" w:color="auto" w:fill="auto"/>
          </w:tcPr>
          <w:p w:rsidR="00E41B2E" w:rsidRDefault="00E41B2E" w:rsidP="00E41B2E">
            <w:r>
              <w:t>425</w:t>
            </w:r>
          </w:p>
        </w:tc>
        <w:tc>
          <w:tcPr>
            <w:tcW w:w="2835" w:type="dxa"/>
            <w:shd w:val="clear" w:color="auto" w:fill="auto"/>
          </w:tcPr>
          <w:p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rsidR="00E41B2E" w:rsidRPr="00EA0C3E" w:rsidRDefault="00E41B2E" w:rsidP="00E41B2E">
            <w:pPr>
              <w:rPr>
                <w:sz w:val="20"/>
                <w:szCs w:val="20"/>
              </w:rPr>
            </w:pPr>
            <w:r w:rsidRPr="00EA0C3E">
              <w:rPr>
                <w:color w:val="000000"/>
                <w:kern w:val="24"/>
                <w:sz w:val="20"/>
                <w:szCs w:val="20"/>
                <w:lang w:eastAsia="sk-SK"/>
              </w:rPr>
              <w:t>PDS</w:t>
            </w:r>
          </w:p>
        </w:tc>
        <w:tc>
          <w:tcPr>
            <w:tcW w:w="1843" w:type="dxa"/>
          </w:tcPr>
          <w:p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rsidR="00E41B2E" w:rsidRPr="006F63B9" w:rsidRDefault="00E41B2E" w:rsidP="00E41B2E">
            <w:pPr>
              <w:jc w:val="center"/>
            </w:pPr>
          </w:p>
        </w:tc>
      </w:tr>
    </w:tbl>
    <w:p w:rsidR="00843293" w:rsidRPr="00843293" w:rsidRDefault="00843293" w:rsidP="00843293"/>
    <w:p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rsidR="00B73280" w:rsidRDefault="006A2963">
      <w:pPr>
        <w:pStyle w:val="Nadpis2P"/>
      </w:pPr>
      <w:bookmarkStart w:id="184" w:name="_Proces_pracovný_príkaz"/>
      <w:bookmarkStart w:id="185" w:name="_Toc8893273"/>
      <w:bookmarkEnd w:id="184"/>
      <w:r>
        <w:lastRenderedPageBreak/>
        <w:t>Proces „</w:t>
      </w:r>
      <w:r w:rsidRPr="006A2963">
        <w:t>Zmena obchodných parametrov</w:t>
      </w:r>
      <w:r>
        <w:t>“</w:t>
      </w:r>
      <w:bookmarkEnd w:id="185"/>
    </w:p>
    <w:p w:rsidR="006A2963" w:rsidRDefault="006A2963" w:rsidP="006A2963">
      <w:pPr>
        <w:pStyle w:val="Nadpis3"/>
        <w:spacing w:line="360" w:lineRule="auto"/>
        <w:rPr>
          <w:b w:val="0"/>
        </w:rPr>
      </w:pPr>
      <w:r>
        <w:rPr>
          <w:b w:val="0"/>
        </w:rPr>
        <w:t>Základné pravidlá pre proces</w:t>
      </w:r>
    </w:p>
    <w:p w:rsidR="0043714D" w:rsidRDefault="0043714D"/>
    <w:p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rsidTr="007D2FD8">
        <w:tc>
          <w:tcPr>
            <w:tcW w:w="2338" w:type="dxa"/>
            <w:vAlign w:val="center"/>
          </w:tcPr>
          <w:p w:rsidR="006A2963" w:rsidRPr="00E935BA" w:rsidRDefault="006A2963" w:rsidP="007D2FD8">
            <w:pPr>
              <w:jc w:val="center"/>
              <w:rPr>
                <w:b/>
              </w:rPr>
            </w:pPr>
            <w:r w:rsidRPr="00E935BA">
              <w:rPr>
                <w:b/>
              </w:rPr>
              <w:t>Typ a ID správy</w:t>
            </w:r>
          </w:p>
        </w:tc>
        <w:tc>
          <w:tcPr>
            <w:tcW w:w="6237" w:type="dxa"/>
            <w:vAlign w:val="center"/>
          </w:tcPr>
          <w:p w:rsidR="006A2963" w:rsidRPr="00E935BA" w:rsidRDefault="006A2963" w:rsidP="007D2FD8">
            <w:pPr>
              <w:jc w:val="center"/>
              <w:rPr>
                <w:b/>
              </w:rPr>
            </w:pPr>
            <w:r w:rsidRPr="00E935BA">
              <w:rPr>
                <w:b/>
              </w:rPr>
              <w:t>Popis</w:t>
            </w:r>
          </w:p>
        </w:tc>
      </w:tr>
      <w:tr w:rsidR="00067F18" w:rsidTr="007D2FD8">
        <w:tc>
          <w:tcPr>
            <w:tcW w:w="2338" w:type="dxa"/>
            <w:vAlign w:val="center"/>
          </w:tcPr>
          <w:p w:rsidR="006A2963" w:rsidRDefault="006A2963" w:rsidP="007D2FD8">
            <w:r>
              <w:t xml:space="preserve">UTILMD </w:t>
            </w:r>
            <w:r w:rsidRPr="0093754C">
              <w:t>421 UN137</w:t>
            </w:r>
          </w:p>
        </w:tc>
        <w:tc>
          <w:tcPr>
            <w:tcW w:w="6237" w:type="dxa"/>
            <w:vAlign w:val="center"/>
          </w:tcPr>
          <w:p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rsidR="006A2963" w:rsidRDefault="006A2963" w:rsidP="006A2963">
      <w:pPr>
        <w:ind w:left="180"/>
      </w:pPr>
    </w:p>
    <w:p w:rsidR="006A2963" w:rsidRPr="00FF20D2" w:rsidRDefault="006A2963" w:rsidP="006A2963">
      <w:pPr>
        <w:spacing w:line="360" w:lineRule="auto"/>
        <w:ind w:left="180"/>
        <w:rPr>
          <w:u w:val="single"/>
        </w:rPr>
      </w:pPr>
      <w:r w:rsidRPr="00FF20D2">
        <w:rPr>
          <w:u w:val="single"/>
        </w:rPr>
        <w:t>Požiadavka UTILMD</w:t>
      </w:r>
      <w:r>
        <w:rPr>
          <w:u w:val="single"/>
        </w:rPr>
        <w:t>421</w:t>
      </w:r>
    </w:p>
    <w:p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rsidR="00F55E74" w:rsidRDefault="00F55E74" w:rsidP="006A2963">
      <w:pPr>
        <w:spacing w:line="360" w:lineRule="auto"/>
        <w:ind w:left="180"/>
      </w:pPr>
    </w:p>
    <w:p w:rsidR="006A2963" w:rsidRDefault="006A2963" w:rsidP="006A2963">
      <w:pPr>
        <w:pStyle w:val="Nadpis3"/>
        <w:spacing w:line="360" w:lineRule="auto"/>
        <w:rPr>
          <w:b w:val="0"/>
        </w:rPr>
      </w:pPr>
      <w:r>
        <w:rPr>
          <w:b w:val="0"/>
        </w:rPr>
        <w:t>Diagram procesu</w:t>
      </w:r>
    </w:p>
    <w:p w:rsidR="006A2963" w:rsidRDefault="00037849" w:rsidP="00822999">
      <w:pPr>
        <w:jc w:val="center"/>
      </w:pPr>
      <w:r>
        <w:object w:dxaOrig="7277" w:dyaOrig="3733">
          <v:shape id="_x0000_i1046" type="#_x0000_t75" style="width:364.2pt;height:185.85pt" o:ole="">
            <v:imagedata r:id="rId57" o:title=""/>
          </v:shape>
          <o:OLEObject Type="Embed" ProgID="Visio.Drawing.11" ShapeID="_x0000_i1046" DrawAspect="Content" ObjectID="_1629621584" r:id="rId58"/>
        </w:object>
      </w:r>
    </w:p>
    <w:p w:rsidR="00037849" w:rsidRDefault="00037849" w:rsidP="00822999">
      <w:pPr>
        <w:jc w:val="center"/>
      </w:pPr>
    </w:p>
    <w:p w:rsidR="00F55E74" w:rsidRDefault="00F55E74" w:rsidP="00822999">
      <w:pPr>
        <w:jc w:val="center"/>
      </w:pPr>
    </w:p>
    <w:p w:rsidR="00F55E74" w:rsidRPr="00E20A18" w:rsidRDefault="00F55E74" w:rsidP="00822999">
      <w:pPr>
        <w:jc w:val="center"/>
      </w:pPr>
    </w:p>
    <w:p w:rsidR="00CB377A" w:rsidRDefault="006A2963" w:rsidP="00784373">
      <w:pPr>
        <w:pStyle w:val="Nadpis3"/>
        <w:numPr>
          <w:ilvl w:val="0"/>
          <w:numId w:val="0"/>
        </w:numPr>
        <w:rPr>
          <w:b w:val="0"/>
        </w:rPr>
      </w:pPr>
      <w:r w:rsidRPr="006A2963">
        <w:rPr>
          <w:b w:val="0"/>
        </w:rPr>
        <w:t>Časový priebeh procesu</w:t>
      </w:r>
    </w:p>
    <w:p w:rsidR="00037849" w:rsidRDefault="006A2963" w:rsidP="00FD7C60">
      <w:bookmarkStart w:id="186" w:name="OLE_LINK39"/>
      <w:bookmarkStart w:id="187" w:name="OLE_LINK40"/>
      <w:r>
        <w:t>Zmena zmluvných kmeňových dát prebieha v súlade s pravidlami PDS a s príslušnými cenníkmi PDS.</w:t>
      </w:r>
    </w:p>
    <w:p w:rsidR="00F55E74" w:rsidRDefault="00F55E74" w:rsidP="00FD7C60"/>
    <w:p w:rsidR="00F55E74" w:rsidRDefault="00F55E74" w:rsidP="00FD7C60"/>
    <w:bookmarkEnd w:id="186"/>
    <w:bookmarkEnd w:id="187"/>
    <w:p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rsidTr="00037849">
        <w:trPr>
          <w:trHeight w:val="512"/>
          <w:tblHeader/>
        </w:trPr>
        <w:tc>
          <w:tcPr>
            <w:tcW w:w="675" w:type="dxa"/>
            <w:vMerge w:val="restart"/>
            <w:shd w:val="clear" w:color="auto" w:fill="8C8C8C"/>
            <w:vAlign w:val="center"/>
          </w:tcPr>
          <w:p w:rsidR="007B4142" w:rsidRPr="007B72DA" w:rsidRDefault="007B4142" w:rsidP="00CB61E9">
            <w:pPr>
              <w:jc w:val="center"/>
              <w:rPr>
                <w:b/>
              </w:rPr>
            </w:pPr>
            <w:r w:rsidRPr="007B72DA">
              <w:rPr>
                <w:b/>
              </w:rPr>
              <w:t>Ref.</w:t>
            </w:r>
          </w:p>
        </w:tc>
        <w:tc>
          <w:tcPr>
            <w:tcW w:w="2694" w:type="dxa"/>
            <w:gridSpan w:val="2"/>
            <w:shd w:val="clear" w:color="auto" w:fill="8C8C8C"/>
            <w:vAlign w:val="center"/>
          </w:tcPr>
          <w:p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rsidR="007B4142" w:rsidRPr="007B72DA" w:rsidRDefault="007B4142" w:rsidP="00CB61E9">
            <w:pPr>
              <w:jc w:val="center"/>
              <w:rPr>
                <w:b/>
              </w:rPr>
            </w:pPr>
            <w:r>
              <w:rPr>
                <w:b/>
              </w:rPr>
              <w:t>Termín</w:t>
            </w:r>
          </w:p>
        </w:tc>
        <w:tc>
          <w:tcPr>
            <w:tcW w:w="717"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037849">
        <w:trPr>
          <w:trHeight w:val="117"/>
          <w:tblHeader/>
        </w:trPr>
        <w:tc>
          <w:tcPr>
            <w:tcW w:w="675" w:type="dxa"/>
            <w:vMerge/>
            <w:shd w:val="clear" w:color="auto" w:fill="8C8C8C"/>
            <w:vAlign w:val="center"/>
          </w:tcPr>
          <w:p w:rsidR="007B4142" w:rsidRPr="007B72DA" w:rsidRDefault="007B4142" w:rsidP="00CB61E9">
            <w:pPr>
              <w:jc w:val="center"/>
              <w:rPr>
                <w:b/>
              </w:rPr>
            </w:pPr>
          </w:p>
        </w:tc>
        <w:tc>
          <w:tcPr>
            <w:tcW w:w="851"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1559" w:type="dxa"/>
            <w:vMerge/>
            <w:shd w:val="clear" w:color="auto" w:fill="8C8C8C"/>
            <w:vAlign w:val="center"/>
          </w:tcPr>
          <w:p w:rsidR="007B4142" w:rsidRPr="007B72DA" w:rsidRDefault="007B4142" w:rsidP="00CB61E9">
            <w:pPr>
              <w:jc w:val="center"/>
              <w:rPr>
                <w:b/>
              </w:rPr>
            </w:pPr>
          </w:p>
        </w:tc>
        <w:tc>
          <w:tcPr>
            <w:tcW w:w="1134" w:type="dxa"/>
            <w:vMerge/>
            <w:shd w:val="clear" w:color="auto" w:fill="8C8C8C"/>
            <w:vAlign w:val="center"/>
          </w:tcPr>
          <w:p w:rsidR="007B4142" w:rsidRPr="007B72DA" w:rsidRDefault="007B4142" w:rsidP="00CB61E9">
            <w:pPr>
              <w:jc w:val="center"/>
              <w:rPr>
                <w:b/>
              </w:rPr>
            </w:pPr>
          </w:p>
        </w:tc>
        <w:tc>
          <w:tcPr>
            <w:tcW w:w="2410" w:type="dxa"/>
            <w:vMerge/>
            <w:shd w:val="clear" w:color="auto" w:fill="8C8C8C"/>
            <w:vAlign w:val="center"/>
          </w:tcPr>
          <w:p w:rsidR="007B4142" w:rsidRPr="007B72DA" w:rsidRDefault="007B4142" w:rsidP="00CB61E9">
            <w:pPr>
              <w:jc w:val="center"/>
              <w:rPr>
                <w:b/>
              </w:rPr>
            </w:pPr>
          </w:p>
        </w:tc>
        <w:tc>
          <w:tcPr>
            <w:tcW w:w="717" w:type="dxa"/>
            <w:vMerge/>
            <w:shd w:val="clear" w:color="auto" w:fill="8C8C8C"/>
            <w:vAlign w:val="center"/>
          </w:tcPr>
          <w:p w:rsidR="007B4142" w:rsidRPr="007B72DA" w:rsidRDefault="007B4142" w:rsidP="00CB61E9">
            <w:pPr>
              <w:jc w:val="center"/>
              <w:rPr>
                <w:b/>
              </w:rPr>
            </w:pPr>
          </w:p>
        </w:tc>
      </w:tr>
      <w:tr w:rsidR="00067F18" w:rsidRPr="006F63B9" w:rsidTr="00037849">
        <w:trPr>
          <w:trHeight w:val="317"/>
        </w:trPr>
        <w:tc>
          <w:tcPr>
            <w:tcW w:w="675" w:type="dxa"/>
          </w:tcPr>
          <w:p w:rsidR="007B4142" w:rsidRPr="006F63B9" w:rsidRDefault="007B4142" w:rsidP="00CB61E9">
            <w:r>
              <w:t>1.</w:t>
            </w:r>
          </w:p>
        </w:tc>
        <w:tc>
          <w:tcPr>
            <w:tcW w:w="851" w:type="dxa"/>
            <w:shd w:val="clear" w:color="auto" w:fill="auto"/>
          </w:tcPr>
          <w:p w:rsidR="007B4142" w:rsidRPr="006F63B9" w:rsidRDefault="007B4142" w:rsidP="00CB61E9">
            <w:r>
              <w:t>421</w:t>
            </w:r>
          </w:p>
        </w:tc>
        <w:tc>
          <w:tcPr>
            <w:tcW w:w="1843" w:type="dxa"/>
            <w:shd w:val="clear" w:color="auto" w:fill="auto"/>
          </w:tcPr>
          <w:p w:rsidR="007B4142" w:rsidRPr="00EA0C3E" w:rsidRDefault="007B4142" w:rsidP="007B4142">
            <w:pPr>
              <w:rPr>
                <w:sz w:val="20"/>
                <w:szCs w:val="20"/>
              </w:rPr>
            </w:pPr>
            <w:r w:rsidRPr="00EA0C3E">
              <w:rPr>
                <w:sz w:val="20"/>
                <w:szCs w:val="20"/>
              </w:rPr>
              <w:t>Odoslanie Požiadavka na zmenu zmluvných kmeňových dát</w:t>
            </w:r>
          </w:p>
          <w:p w:rsidR="007B4142" w:rsidRPr="00EA0C3E" w:rsidRDefault="007B4142" w:rsidP="007B4142">
            <w:pPr>
              <w:rPr>
                <w:sz w:val="20"/>
                <w:szCs w:val="20"/>
              </w:rPr>
            </w:pPr>
            <w:r w:rsidRPr="00EA0C3E">
              <w:rPr>
                <w:sz w:val="20"/>
                <w:szCs w:val="20"/>
              </w:rPr>
              <w:t>(UN137)</w:t>
            </w:r>
          </w:p>
        </w:tc>
        <w:tc>
          <w:tcPr>
            <w:tcW w:w="1559" w:type="dxa"/>
          </w:tcPr>
          <w:p w:rsidR="007B4142" w:rsidRPr="00EA0C3E" w:rsidRDefault="007B4142" w:rsidP="00CB61E9">
            <w:pPr>
              <w:rPr>
                <w:sz w:val="20"/>
                <w:szCs w:val="20"/>
              </w:rPr>
            </w:pPr>
            <w:r w:rsidRPr="00EA0C3E">
              <w:rPr>
                <w:color w:val="000000"/>
                <w:kern w:val="24"/>
                <w:sz w:val="20"/>
                <w:szCs w:val="20"/>
              </w:rPr>
              <w:t>Dodávateľ</w:t>
            </w:r>
          </w:p>
        </w:tc>
        <w:tc>
          <w:tcPr>
            <w:tcW w:w="1134" w:type="dxa"/>
          </w:tcPr>
          <w:p w:rsidR="007B4142" w:rsidRPr="00EA0C3E" w:rsidRDefault="007B4142" w:rsidP="00CB61E9">
            <w:pPr>
              <w:rPr>
                <w:sz w:val="20"/>
                <w:szCs w:val="20"/>
              </w:rPr>
            </w:pPr>
            <w:r w:rsidRPr="00EA0C3E">
              <w:rPr>
                <w:sz w:val="20"/>
                <w:szCs w:val="20"/>
              </w:rPr>
              <w:t>PDS</w:t>
            </w:r>
          </w:p>
        </w:tc>
        <w:tc>
          <w:tcPr>
            <w:tcW w:w="2410" w:type="dxa"/>
            <w:shd w:val="clear" w:color="auto" w:fill="auto"/>
          </w:tcPr>
          <w:p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rsidR="007B4142" w:rsidRPr="006F63B9" w:rsidRDefault="007B4142" w:rsidP="00CB61E9"/>
        </w:tc>
      </w:tr>
      <w:tr w:rsidR="007B4142" w:rsidRPr="006F63B9" w:rsidTr="00037849">
        <w:trPr>
          <w:trHeight w:val="402"/>
        </w:trPr>
        <w:tc>
          <w:tcPr>
            <w:tcW w:w="675" w:type="dxa"/>
          </w:tcPr>
          <w:p w:rsidR="007B4142" w:rsidRPr="006F63B9" w:rsidRDefault="007B4142" w:rsidP="00CB61E9">
            <w:r>
              <w:t>2.</w:t>
            </w:r>
          </w:p>
        </w:tc>
        <w:tc>
          <w:tcPr>
            <w:tcW w:w="851" w:type="dxa"/>
            <w:shd w:val="clear" w:color="auto" w:fill="auto"/>
          </w:tcPr>
          <w:p w:rsidR="007B4142" w:rsidRPr="006F63B9" w:rsidRDefault="007B4142" w:rsidP="00CB61E9">
            <w:r>
              <w:t>422</w:t>
            </w:r>
          </w:p>
        </w:tc>
        <w:tc>
          <w:tcPr>
            <w:tcW w:w="1843" w:type="dxa"/>
            <w:shd w:val="clear" w:color="auto" w:fill="auto"/>
          </w:tcPr>
          <w:p w:rsidR="007B4142" w:rsidRPr="00EA0C3E" w:rsidRDefault="007B4142" w:rsidP="00CB61E9">
            <w:pPr>
              <w:rPr>
                <w:sz w:val="20"/>
                <w:szCs w:val="20"/>
              </w:rPr>
            </w:pPr>
            <w:r w:rsidRPr="00EA0C3E">
              <w:rPr>
                <w:sz w:val="20"/>
                <w:szCs w:val="20"/>
              </w:rPr>
              <w:t>Akceptovanie / Zamietnutie požiadavky</w:t>
            </w:r>
          </w:p>
        </w:tc>
        <w:tc>
          <w:tcPr>
            <w:tcW w:w="1559" w:type="dxa"/>
          </w:tcPr>
          <w:p w:rsidR="007B4142" w:rsidRPr="00EA0C3E" w:rsidRDefault="007B4142" w:rsidP="00CB61E9">
            <w:pPr>
              <w:rPr>
                <w:sz w:val="20"/>
                <w:szCs w:val="20"/>
              </w:rPr>
            </w:pPr>
            <w:r w:rsidRPr="00EA0C3E">
              <w:rPr>
                <w:color w:val="000000"/>
                <w:kern w:val="24"/>
                <w:sz w:val="20"/>
                <w:szCs w:val="20"/>
              </w:rPr>
              <w:t>PDS</w:t>
            </w:r>
          </w:p>
        </w:tc>
        <w:tc>
          <w:tcPr>
            <w:tcW w:w="1134" w:type="dxa"/>
          </w:tcPr>
          <w:p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rsidR="007B4142" w:rsidRPr="006F63B9" w:rsidRDefault="007B4142" w:rsidP="00CB61E9"/>
        </w:tc>
      </w:tr>
    </w:tbl>
    <w:p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rsidR="00383CCA" w:rsidRPr="002474E4" w:rsidRDefault="00383CCA" w:rsidP="00383CCA">
      <w:pPr>
        <w:pStyle w:val="Nadpis2P"/>
      </w:pPr>
      <w:bookmarkStart w:id="188" w:name="_Toc8893274"/>
      <w:r w:rsidRPr="002474E4">
        <w:lastRenderedPageBreak/>
        <w:t>Proces „Zmena statusu malý podnik“</w:t>
      </w:r>
      <w:bookmarkEnd w:id="188"/>
    </w:p>
    <w:p w:rsidR="00383CCA" w:rsidRPr="002474E4" w:rsidRDefault="00383CCA" w:rsidP="00383CCA">
      <w:pPr>
        <w:pStyle w:val="Nadpis3"/>
        <w:spacing w:line="360" w:lineRule="auto"/>
        <w:rPr>
          <w:b w:val="0"/>
        </w:rPr>
      </w:pPr>
      <w:r w:rsidRPr="002474E4">
        <w:rPr>
          <w:b w:val="0"/>
        </w:rPr>
        <w:t>Základné pravidlá pre proces</w:t>
      </w:r>
    </w:p>
    <w:p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rsidTr="005E486A">
        <w:tc>
          <w:tcPr>
            <w:tcW w:w="2338" w:type="dxa"/>
            <w:vAlign w:val="center"/>
          </w:tcPr>
          <w:p w:rsidR="00190373" w:rsidRPr="002474E4" w:rsidRDefault="00190373" w:rsidP="005E486A">
            <w:pPr>
              <w:jc w:val="center"/>
              <w:rPr>
                <w:b/>
              </w:rPr>
            </w:pPr>
            <w:r w:rsidRPr="002474E4">
              <w:rPr>
                <w:b/>
              </w:rPr>
              <w:t>Typ a ID správy</w:t>
            </w:r>
          </w:p>
        </w:tc>
        <w:tc>
          <w:tcPr>
            <w:tcW w:w="6237" w:type="dxa"/>
            <w:vAlign w:val="center"/>
          </w:tcPr>
          <w:p w:rsidR="00190373" w:rsidRPr="002474E4" w:rsidRDefault="00190373" w:rsidP="005E486A">
            <w:pPr>
              <w:jc w:val="center"/>
              <w:rPr>
                <w:b/>
              </w:rPr>
            </w:pPr>
            <w:r w:rsidRPr="002474E4">
              <w:rPr>
                <w:b/>
              </w:rPr>
              <w:t>Popis</w:t>
            </w:r>
          </w:p>
        </w:tc>
      </w:tr>
      <w:tr w:rsidR="00190373" w:rsidRPr="002474E4" w:rsidTr="005E486A">
        <w:tc>
          <w:tcPr>
            <w:tcW w:w="2338" w:type="dxa"/>
            <w:vAlign w:val="center"/>
          </w:tcPr>
          <w:p w:rsidR="00190373" w:rsidRPr="002474E4" w:rsidRDefault="00190373" w:rsidP="005E486A">
            <w:r w:rsidRPr="002474E4">
              <w:t>UTILMD 421 UN150</w:t>
            </w:r>
          </w:p>
        </w:tc>
        <w:tc>
          <w:tcPr>
            <w:tcW w:w="6237" w:type="dxa"/>
            <w:vAlign w:val="center"/>
          </w:tcPr>
          <w:p w:rsidR="00190373" w:rsidRPr="002474E4" w:rsidRDefault="00190373" w:rsidP="005E486A">
            <w:r w:rsidRPr="002474E4">
              <w:rPr>
                <w:u w:val="single"/>
              </w:rPr>
              <w:t>Zmena:</w:t>
            </w:r>
            <w:r w:rsidRPr="002474E4">
              <w:t xml:space="preserve"> Zmena statusu malý podnik</w:t>
            </w:r>
          </w:p>
        </w:tc>
      </w:tr>
    </w:tbl>
    <w:p w:rsidR="00190373" w:rsidRPr="002474E4" w:rsidRDefault="00190373" w:rsidP="00190373">
      <w:pPr>
        <w:pStyle w:val="Odsekzoznamu"/>
        <w:spacing w:line="360" w:lineRule="auto"/>
        <w:ind w:left="900"/>
        <w:rPr>
          <w:rFonts w:ascii="Arial" w:hAnsi="Arial"/>
          <w:sz w:val="22"/>
          <w:lang w:eastAsia="en-US"/>
        </w:rPr>
      </w:pPr>
    </w:p>
    <w:p w:rsidR="008F6AF5" w:rsidRPr="002474E4" w:rsidRDefault="008F6AF5"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malý podnik. </w:t>
      </w:r>
    </w:p>
    <w:p w:rsidR="00792E2B" w:rsidRPr="002474E4" w:rsidRDefault="008F6AF5"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rsidR="00CE6AB0" w:rsidRPr="002474E4" w:rsidRDefault="00792E2B"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rsidR="008F6AF5" w:rsidRPr="002474E4" w:rsidRDefault="00CE6AB0"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priznania statusu malý podnik je p</w:t>
      </w:r>
      <w:r w:rsidR="008F6AF5" w:rsidRPr="002474E4">
        <w:rPr>
          <w:rFonts w:ascii="Arial" w:hAnsi="Arial"/>
          <w:sz w:val="22"/>
          <w:lang w:eastAsia="en-US"/>
        </w:rPr>
        <w:t xml:space="preserve">latnosť  do konca príslušného kalendárneho roka.  </w:t>
      </w:r>
    </w:p>
    <w:p w:rsidR="007356B0" w:rsidRPr="002474E4" w:rsidRDefault="007356B0" w:rsidP="00AB1402">
      <w:pPr>
        <w:pStyle w:val="Odsekzoznamu"/>
        <w:spacing w:line="360" w:lineRule="auto"/>
        <w:ind w:left="900"/>
        <w:rPr>
          <w:rFonts w:ascii="Arial" w:hAnsi="Arial"/>
          <w:sz w:val="22"/>
          <w:lang w:eastAsia="en-US"/>
        </w:rPr>
      </w:pPr>
    </w:p>
    <w:p w:rsidR="00AB1402" w:rsidRPr="002474E4" w:rsidRDefault="00AB1402" w:rsidP="00AB1402">
      <w:pPr>
        <w:spacing w:line="360" w:lineRule="auto"/>
        <w:ind w:firstLine="540"/>
        <w:rPr>
          <w:u w:val="single"/>
        </w:rPr>
      </w:pPr>
      <w:r w:rsidRPr="002474E4">
        <w:rPr>
          <w:u w:val="single"/>
        </w:rPr>
        <w:t xml:space="preserve">Zmena statusu malý podnik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rsidR="00AB1402" w:rsidRPr="002474E4" w:rsidRDefault="00AB1402" w:rsidP="00AB1402">
      <w:pPr>
        <w:pStyle w:val="Odsekzoznamu"/>
        <w:numPr>
          <w:ilvl w:val="0"/>
          <w:numId w:val="65"/>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rsidR="00AB1402" w:rsidRPr="002474E4" w:rsidRDefault="001B3104" w:rsidP="00AB1402">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malý podnik</w:t>
      </w:r>
      <w:r w:rsidR="00AB1402" w:rsidRPr="002474E4">
        <w:rPr>
          <w:rFonts w:ascii="Arial" w:hAnsi="Arial"/>
          <w:sz w:val="22"/>
          <w:lang w:eastAsia="en-US"/>
        </w:rPr>
        <w:t xml:space="preserve"> od dátumu začiatku zmluvy do konca príslušného kalendárneho roka. </w:t>
      </w:r>
    </w:p>
    <w:p w:rsidR="005208B4" w:rsidRPr="002474E4" w:rsidRDefault="001B3104" w:rsidP="001B3104">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že OM vstúpi do režimu DPI, tak sa p</w:t>
      </w:r>
      <w:r w:rsidR="00DA555A" w:rsidRPr="002474E4">
        <w:rPr>
          <w:rFonts w:ascii="Arial" w:hAnsi="Arial"/>
          <w:sz w:val="22"/>
          <w:lang w:eastAsia="en-US"/>
        </w:rPr>
        <w:t xml:space="preserve">riznaný status malý podnik </w:t>
      </w:r>
      <w:r w:rsidRPr="002474E4">
        <w:rPr>
          <w:rFonts w:ascii="Arial" w:hAnsi="Arial"/>
          <w:sz w:val="22"/>
          <w:lang w:eastAsia="en-US"/>
        </w:rPr>
        <w:t>nemení.</w:t>
      </w:r>
    </w:p>
    <w:p w:rsidR="005208B4" w:rsidRPr="002474E4" w:rsidRDefault="005208B4" w:rsidP="005208B4">
      <w:pPr>
        <w:pStyle w:val="Odsekzoznamu"/>
        <w:spacing w:line="360" w:lineRule="auto"/>
        <w:ind w:left="1620"/>
        <w:rPr>
          <w:rFonts w:ascii="Arial" w:hAnsi="Arial"/>
          <w:sz w:val="22"/>
          <w:lang w:eastAsia="en-US"/>
        </w:rPr>
      </w:pPr>
    </w:p>
    <w:p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rsidR="00383CCA" w:rsidRPr="002474E4" w:rsidRDefault="00792E2B" w:rsidP="00383CCA">
      <w:pPr>
        <w:jc w:val="center"/>
      </w:pPr>
      <w:r w:rsidRPr="002474E4">
        <w:object w:dxaOrig="9865" w:dyaOrig="4929">
          <v:shape id="_x0000_i1047" type="#_x0000_t75" style="width:336.55pt;height:159.05pt" o:ole="">
            <v:imagedata r:id="rId59" o:title=""/>
          </v:shape>
          <o:OLEObject Type="Embed" ProgID="Visio.Drawing.11" ShapeID="_x0000_i1047" DrawAspect="Content" ObjectID="_1629621585" r:id="rId60"/>
        </w:object>
      </w:r>
    </w:p>
    <w:p w:rsidR="001B3104" w:rsidRPr="002474E4" w:rsidRDefault="001B3104" w:rsidP="00383CCA">
      <w:pPr>
        <w:pStyle w:val="Nadpis3"/>
        <w:rPr>
          <w:b w:val="0"/>
        </w:rPr>
      </w:pPr>
    </w:p>
    <w:p w:rsidR="00383CCA" w:rsidRPr="002474E4" w:rsidRDefault="00383CCA" w:rsidP="00383CCA">
      <w:pPr>
        <w:pStyle w:val="Nadpis3"/>
        <w:rPr>
          <w:b w:val="0"/>
        </w:rPr>
      </w:pPr>
      <w:r w:rsidRPr="002474E4">
        <w:rPr>
          <w:b w:val="0"/>
        </w:rPr>
        <w:t>Časový priebeh procesu</w:t>
      </w:r>
    </w:p>
    <w:p w:rsidR="00383CCA" w:rsidRPr="002474E4" w:rsidRDefault="00383CCA" w:rsidP="00383CCA">
      <w:r w:rsidRPr="002474E4">
        <w:t>Zmena zmluvných kmeňových dát prebieha v súlade s pravidlami PDS a s príslušnými cenníkmi PDS.</w:t>
      </w:r>
    </w:p>
    <w:p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rsidTr="00383CCA">
        <w:trPr>
          <w:trHeight w:val="635"/>
          <w:tblHeader/>
        </w:trPr>
        <w:tc>
          <w:tcPr>
            <w:tcW w:w="1101" w:type="dxa"/>
            <w:vMerge w:val="restart"/>
            <w:shd w:val="clear" w:color="auto" w:fill="8C8C8C"/>
            <w:vAlign w:val="center"/>
          </w:tcPr>
          <w:p w:rsidR="00383CCA" w:rsidRPr="002474E4" w:rsidRDefault="00383CCA" w:rsidP="00383CCA">
            <w:pPr>
              <w:jc w:val="center"/>
              <w:rPr>
                <w:b/>
              </w:rPr>
            </w:pPr>
            <w:r w:rsidRPr="002474E4">
              <w:rPr>
                <w:b/>
              </w:rPr>
              <w:t>Ref.</w:t>
            </w:r>
          </w:p>
        </w:tc>
        <w:tc>
          <w:tcPr>
            <w:tcW w:w="3685" w:type="dxa"/>
            <w:gridSpan w:val="2"/>
            <w:shd w:val="clear" w:color="auto" w:fill="8C8C8C"/>
            <w:vAlign w:val="center"/>
          </w:tcPr>
          <w:p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rsidR="00383CCA" w:rsidRPr="002474E4" w:rsidRDefault="00383CCA" w:rsidP="00383CCA">
            <w:pPr>
              <w:jc w:val="center"/>
              <w:rPr>
                <w:b/>
              </w:rPr>
            </w:pPr>
            <w:r w:rsidRPr="002474E4">
              <w:rPr>
                <w:b/>
              </w:rPr>
              <w:t>Činnosť</w:t>
            </w:r>
          </w:p>
        </w:tc>
      </w:tr>
      <w:tr w:rsidR="00383CCA" w:rsidRPr="002474E4" w:rsidTr="00383CCA">
        <w:trPr>
          <w:trHeight w:val="145"/>
          <w:tblHeader/>
        </w:trPr>
        <w:tc>
          <w:tcPr>
            <w:tcW w:w="1101" w:type="dxa"/>
            <w:vMerge/>
            <w:shd w:val="clear" w:color="auto" w:fill="8C8C8C"/>
            <w:vAlign w:val="center"/>
          </w:tcPr>
          <w:p w:rsidR="00383CCA" w:rsidRPr="00C5390D" w:rsidRDefault="00383CCA" w:rsidP="00383CCA">
            <w:pPr>
              <w:jc w:val="center"/>
              <w:rPr>
                <w:b/>
              </w:rPr>
            </w:pPr>
          </w:p>
        </w:tc>
        <w:tc>
          <w:tcPr>
            <w:tcW w:w="850" w:type="dxa"/>
            <w:tcBorders>
              <w:bottom w:val="single" w:sz="4" w:space="0" w:color="auto"/>
            </w:tcBorders>
            <w:shd w:val="clear" w:color="auto" w:fill="8C8C8C"/>
            <w:vAlign w:val="center"/>
          </w:tcPr>
          <w:p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rsidR="00383CCA" w:rsidRPr="00C5390D" w:rsidRDefault="00D231E1" w:rsidP="00383CCA">
            <w:pPr>
              <w:jc w:val="center"/>
              <w:rPr>
                <w:b/>
              </w:rPr>
            </w:pPr>
            <w:r w:rsidRPr="00C5390D">
              <w:rPr>
                <w:b/>
              </w:rPr>
              <w:t>Akcia</w:t>
            </w:r>
          </w:p>
        </w:tc>
        <w:tc>
          <w:tcPr>
            <w:tcW w:w="2126" w:type="dxa"/>
            <w:vMerge/>
            <w:shd w:val="clear" w:color="auto" w:fill="8C8C8C"/>
            <w:vAlign w:val="center"/>
          </w:tcPr>
          <w:p w:rsidR="00383CCA" w:rsidRPr="00C5390D" w:rsidRDefault="00383CCA" w:rsidP="00383CCA">
            <w:pPr>
              <w:jc w:val="center"/>
              <w:rPr>
                <w:b/>
              </w:rPr>
            </w:pPr>
          </w:p>
        </w:tc>
        <w:tc>
          <w:tcPr>
            <w:tcW w:w="1843" w:type="dxa"/>
            <w:vMerge/>
            <w:shd w:val="clear" w:color="auto" w:fill="8C8C8C"/>
            <w:vAlign w:val="center"/>
          </w:tcPr>
          <w:p w:rsidR="00383CCA" w:rsidRPr="00C5390D" w:rsidRDefault="00383CCA" w:rsidP="00383CCA">
            <w:pPr>
              <w:jc w:val="center"/>
              <w:rPr>
                <w:b/>
              </w:rPr>
            </w:pPr>
          </w:p>
        </w:tc>
        <w:tc>
          <w:tcPr>
            <w:tcW w:w="3119" w:type="dxa"/>
            <w:vMerge/>
            <w:shd w:val="clear" w:color="auto" w:fill="8C8C8C"/>
            <w:vAlign w:val="center"/>
          </w:tcPr>
          <w:p w:rsidR="00383CCA" w:rsidRPr="00C5390D" w:rsidRDefault="00383CCA" w:rsidP="00383CCA">
            <w:pPr>
              <w:jc w:val="center"/>
              <w:rPr>
                <w:b/>
              </w:rPr>
            </w:pPr>
          </w:p>
        </w:tc>
        <w:tc>
          <w:tcPr>
            <w:tcW w:w="1984" w:type="dxa"/>
            <w:vMerge/>
            <w:shd w:val="clear" w:color="auto" w:fill="8C8C8C"/>
            <w:vAlign w:val="center"/>
          </w:tcPr>
          <w:p w:rsidR="00383CCA" w:rsidRPr="00C5390D" w:rsidRDefault="00383CCA" w:rsidP="00383CCA">
            <w:pPr>
              <w:jc w:val="center"/>
              <w:rPr>
                <w:b/>
              </w:rPr>
            </w:pPr>
          </w:p>
        </w:tc>
      </w:tr>
      <w:tr w:rsidR="00383CCA" w:rsidRPr="002474E4" w:rsidTr="00383CCA">
        <w:trPr>
          <w:trHeight w:val="393"/>
        </w:trPr>
        <w:tc>
          <w:tcPr>
            <w:tcW w:w="1101" w:type="dxa"/>
          </w:tcPr>
          <w:p w:rsidR="00383CCA" w:rsidRPr="002474E4" w:rsidRDefault="00383CCA" w:rsidP="00383CCA">
            <w:r w:rsidRPr="002474E4">
              <w:t>1.</w:t>
            </w:r>
          </w:p>
        </w:tc>
        <w:tc>
          <w:tcPr>
            <w:tcW w:w="850" w:type="dxa"/>
            <w:shd w:val="clear" w:color="auto" w:fill="auto"/>
          </w:tcPr>
          <w:p w:rsidR="00383CCA" w:rsidRPr="002474E4" w:rsidRDefault="00383CCA" w:rsidP="00383CCA">
            <w:r w:rsidRPr="002474E4">
              <w:t>421</w:t>
            </w:r>
          </w:p>
        </w:tc>
        <w:tc>
          <w:tcPr>
            <w:tcW w:w="2835" w:type="dxa"/>
            <w:shd w:val="clear" w:color="auto" w:fill="auto"/>
          </w:tcPr>
          <w:p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statusu malý podnik</w:t>
            </w:r>
          </w:p>
          <w:p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rsidR="00383CCA" w:rsidRPr="002474E4" w:rsidRDefault="00383CCA" w:rsidP="00383CCA">
            <w:pPr>
              <w:rPr>
                <w:sz w:val="20"/>
                <w:szCs w:val="20"/>
              </w:rPr>
            </w:pPr>
            <w:r w:rsidRPr="002474E4">
              <w:rPr>
                <w:color w:val="000000"/>
                <w:kern w:val="24"/>
                <w:sz w:val="20"/>
                <w:szCs w:val="20"/>
              </w:rPr>
              <w:t>Dodávateľ</w:t>
            </w:r>
          </w:p>
        </w:tc>
        <w:tc>
          <w:tcPr>
            <w:tcW w:w="1843" w:type="dxa"/>
          </w:tcPr>
          <w:p w:rsidR="00383CCA" w:rsidRPr="002474E4" w:rsidRDefault="00383CCA" w:rsidP="00383CCA">
            <w:pPr>
              <w:rPr>
                <w:sz w:val="20"/>
                <w:szCs w:val="20"/>
              </w:rPr>
            </w:pPr>
            <w:r w:rsidRPr="002474E4">
              <w:rPr>
                <w:sz w:val="20"/>
                <w:szCs w:val="20"/>
              </w:rPr>
              <w:t>PDS</w:t>
            </w:r>
          </w:p>
        </w:tc>
        <w:tc>
          <w:tcPr>
            <w:tcW w:w="3119" w:type="dxa"/>
            <w:shd w:val="clear" w:color="auto" w:fill="auto"/>
          </w:tcPr>
          <w:p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rsidR="009973BB" w:rsidRPr="002474E4" w:rsidRDefault="009973BB" w:rsidP="001A121C">
            <w:pPr>
              <w:rPr>
                <w:sz w:val="20"/>
                <w:szCs w:val="20"/>
              </w:rPr>
            </w:pPr>
          </w:p>
        </w:tc>
        <w:tc>
          <w:tcPr>
            <w:tcW w:w="1984" w:type="dxa"/>
            <w:shd w:val="clear" w:color="auto" w:fill="auto"/>
          </w:tcPr>
          <w:p w:rsidR="00383CCA" w:rsidRPr="002474E4" w:rsidRDefault="00383CCA" w:rsidP="00383CCA"/>
        </w:tc>
      </w:tr>
      <w:tr w:rsidR="00383CCA" w:rsidRPr="006F63B9" w:rsidTr="00383CCA">
        <w:trPr>
          <w:trHeight w:val="499"/>
        </w:trPr>
        <w:tc>
          <w:tcPr>
            <w:tcW w:w="1101" w:type="dxa"/>
          </w:tcPr>
          <w:p w:rsidR="00383CCA" w:rsidRPr="002474E4" w:rsidRDefault="00383CCA" w:rsidP="00383CCA">
            <w:r w:rsidRPr="002474E4">
              <w:t>2.</w:t>
            </w:r>
          </w:p>
        </w:tc>
        <w:tc>
          <w:tcPr>
            <w:tcW w:w="850" w:type="dxa"/>
            <w:shd w:val="clear" w:color="auto" w:fill="auto"/>
          </w:tcPr>
          <w:p w:rsidR="00383CCA" w:rsidRPr="002474E4" w:rsidRDefault="00383CCA" w:rsidP="00383CCA">
            <w:r w:rsidRPr="002474E4">
              <w:t>422</w:t>
            </w:r>
          </w:p>
        </w:tc>
        <w:tc>
          <w:tcPr>
            <w:tcW w:w="2835" w:type="dxa"/>
            <w:shd w:val="clear" w:color="auto" w:fill="auto"/>
          </w:tcPr>
          <w:p w:rsidR="00383CCA" w:rsidRPr="002474E4" w:rsidRDefault="00383CCA" w:rsidP="00383CCA">
            <w:pPr>
              <w:rPr>
                <w:sz w:val="20"/>
                <w:szCs w:val="20"/>
              </w:rPr>
            </w:pPr>
            <w:r w:rsidRPr="002474E4">
              <w:rPr>
                <w:sz w:val="20"/>
                <w:szCs w:val="20"/>
              </w:rPr>
              <w:t>Akceptovanie / Zamietnutie požiadavky</w:t>
            </w:r>
          </w:p>
        </w:tc>
        <w:tc>
          <w:tcPr>
            <w:tcW w:w="2126" w:type="dxa"/>
          </w:tcPr>
          <w:p w:rsidR="00383CCA" w:rsidRPr="002474E4" w:rsidRDefault="00383CCA" w:rsidP="00383CCA">
            <w:pPr>
              <w:rPr>
                <w:sz w:val="20"/>
                <w:szCs w:val="20"/>
              </w:rPr>
            </w:pPr>
            <w:r w:rsidRPr="002474E4">
              <w:rPr>
                <w:color w:val="000000"/>
                <w:kern w:val="24"/>
                <w:sz w:val="20"/>
                <w:szCs w:val="20"/>
              </w:rPr>
              <w:t>PDS</w:t>
            </w:r>
          </w:p>
        </w:tc>
        <w:tc>
          <w:tcPr>
            <w:tcW w:w="1843" w:type="dxa"/>
          </w:tcPr>
          <w:p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rsidR="00383CCA" w:rsidRPr="006F63B9" w:rsidRDefault="00383CCA" w:rsidP="00383CCA"/>
        </w:tc>
      </w:tr>
    </w:tbl>
    <w:p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rsidR="00B73280" w:rsidRDefault="0017628E" w:rsidP="00C40138">
      <w:pPr>
        <w:pStyle w:val="Nadpis1P"/>
      </w:pPr>
      <w:bookmarkStart w:id="189" w:name="_Toc8893275"/>
      <w:r w:rsidRPr="00AB1E58">
        <w:lastRenderedPageBreak/>
        <w:t>SLUŽBY PDS</w:t>
      </w:r>
      <w:bookmarkEnd w:id="189"/>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190" w:name="_Toc366161154"/>
      <w:bookmarkStart w:id="191" w:name="_Toc368304724"/>
      <w:bookmarkStart w:id="192" w:name="_Toc368305130"/>
      <w:bookmarkStart w:id="193" w:name="_Toc368306278"/>
      <w:bookmarkStart w:id="194" w:name="_Toc368306661"/>
      <w:bookmarkStart w:id="195" w:name="_Toc368306758"/>
      <w:bookmarkStart w:id="196" w:name="_Toc368307368"/>
      <w:bookmarkStart w:id="197" w:name="_Toc368307421"/>
      <w:bookmarkStart w:id="198" w:name="_Toc368307931"/>
      <w:bookmarkStart w:id="199" w:name="_Toc373398827"/>
      <w:bookmarkStart w:id="200" w:name="_Toc373403567"/>
      <w:bookmarkStart w:id="201" w:name="_Toc373426978"/>
      <w:bookmarkStart w:id="202" w:name="_Toc377665645"/>
      <w:bookmarkStart w:id="203" w:name="_Toc394564336"/>
      <w:bookmarkStart w:id="204" w:name="_Toc398794777"/>
      <w:bookmarkStart w:id="205" w:name="_Toc398795152"/>
      <w:bookmarkStart w:id="206" w:name="_Toc401135806"/>
      <w:bookmarkStart w:id="207" w:name="_Toc401140666"/>
      <w:bookmarkStart w:id="208" w:name="_Toc429570458"/>
      <w:bookmarkStart w:id="209" w:name="_Toc453168947"/>
      <w:bookmarkStart w:id="210" w:name="_Toc453170118"/>
      <w:bookmarkStart w:id="211" w:name="_Toc453170554"/>
      <w:bookmarkStart w:id="212" w:name="_Toc453170646"/>
      <w:bookmarkStart w:id="213" w:name="_Toc459981815"/>
      <w:bookmarkStart w:id="214" w:name="_Toc461531854"/>
      <w:bookmarkStart w:id="215" w:name="_Toc475015718"/>
      <w:bookmarkStart w:id="216" w:name="_Toc477351055"/>
      <w:bookmarkStart w:id="217" w:name="_Toc486499569"/>
      <w:bookmarkStart w:id="218" w:name="_Toc486499834"/>
      <w:bookmarkStart w:id="219" w:name="_Toc486499947"/>
      <w:bookmarkStart w:id="220" w:name="_Toc3984678"/>
      <w:bookmarkStart w:id="221" w:name="_Toc8893276"/>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rsidR="00B73280" w:rsidRDefault="008C704E">
      <w:pPr>
        <w:pStyle w:val="Nadpis2P"/>
      </w:pPr>
      <w:bookmarkStart w:id="222" w:name="_Toc8893277"/>
      <w:r>
        <w:t xml:space="preserve">Proces </w:t>
      </w:r>
      <w:r w:rsidR="0093754C">
        <w:t>„Služba PDS“</w:t>
      </w:r>
      <w:bookmarkEnd w:id="222"/>
    </w:p>
    <w:p w:rsidR="001E35C5" w:rsidRDefault="001E35C5" w:rsidP="001E35C5">
      <w:pPr>
        <w:pStyle w:val="Nadpis3"/>
        <w:spacing w:line="360" w:lineRule="auto"/>
        <w:rPr>
          <w:b w:val="0"/>
        </w:rPr>
      </w:pPr>
      <w:r>
        <w:rPr>
          <w:b w:val="0"/>
        </w:rPr>
        <w:t>Základné pravidlá pre proces</w:t>
      </w:r>
    </w:p>
    <w:p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rsidR="00D236E3" w:rsidRDefault="004070CB" w:rsidP="00D236E3">
      <w:pPr>
        <w:spacing w:line="360" w:lineRule="auto"/>
        <w:ind w:left="180"/>
      </w:pPr>
      <w:r>
        <w:t>Proces Služby PDS je realizovaný medzi dodávateľom (žiadateľ o službu) a PDS (vykonávateľ služby) formou požiadavka – výkon – odpoveď.</w:t>
      </w:r>
    </w:p>
    <w:p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rsidR="001E35C5" w:rsidRDefault="001E35C5" w:rsidP="001E35C5">
      <w:pPr>
        <w:pStyle w:val="Nadpis3"/>
        <w:spacing w:line="360" w:lineRule="auto"/>
        <w:rPr>
          <w:b w:val="0"/>
        </w:rPr>
      </w:pPr>
      <w:r>
        <w:rPr>
          <w:b w:val="0"/>
        </w:rPr>
        <w:t>Diagram procesu</w:t>
      </w:r>
      <w:r w:rsidR="00E20A18">
        <w:rPr>
          <w:b w:val="0"/>
        </w:rPr>
        <w:t xml:space="preserve"> </w:t>
      </w:r>
    </w:p>
    <w:p w:rsidR="00F55E74" w:rsidRDefault="00F55E74" w:rsidP="00D236E3">
      <w:pPr>
        <w:spacing w:line="360" w:lineRule="auto"/>
        <w:jc w:val="center"/>
        <w:rPr>
          <w:rFonts w:asciiTheme="minorHAnsi" w:eastAsiaTheme="minorHAnsi" w:hAnsiTheme="minorHAnsi" w:cstheme="minorBidi"/>
          <w:szCs w:val="22"/>
        </w:rPr>
      </w:pPr>
    </w:p>
    <w:p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v:shape id="_x0000_i1048" type="#_x0000_t75" style="width:344.1pt;height:330.7pt" o:ole="" o:allowoverlap="f">
            <v:imagedata r:id="rId61" o:title=""/>
          </v:shape>
          <o:OLEObject Type="Embed" ProgID="Visio.Drawing.11" ShapeID="_x0000_i1048" DrawAspect="Content" ObjectID="_1629621586" r:id="rId62"/>
        </w:object>
      </w:r>
    </w:p>
    <w:p w:rsidR="00F55E74" w:rsidRDefault="00F55E74" w:rsidP="00D236E3">
      <w:pPr>
        <w:spacing w:line="360" w:lineRule="auto"/>
        <w:jc w:val="center"/>
      </w:pPr>
    </w:p>
    <w:p w:rsidR="00F55E74" w:rsidRDefault="00F55E74" w:rsidP="00D236E3">
      <w:pPr>
        <w:spacing w:line="360" w:lineRule="auto"/>
        <w:jc w:val="center"/>
      </w:pPr>
    </w:p>
    <w:p w:rsidR="001E35C5" w:rsidRDefault="001E35C5" w:rsidP="00D236E3">
      <w:pPr>
        <w:pStyle w:val="Nadpis3"/>
        <w:spacing w:line="360" w:lineRule="auto"/>
        <w:rPr>
          <w:b w:val="0"/>
        </w:rPr>
      </w:pPr>
      <w:bookmarkStart w:id="223" w:name="OLE_LINK31"/>
      <w:bookmarkStart w:id="224" w:name="OLE_LINK32"/>
      <w:r>
        <w:rPr>
          <w:b w:val="0"/>
        </w:rPr>
        <w:t>Časový priebeh procesu</w:t>
      </w:r>
    </w:p>
    <w:p w:rsidR="00E20A18" w:rsidRDefault="00E20A18" w:rsidP="00D236E3">
      <w:pPr>
        <w:spacing w:line="360" w:lineRule="auto"/>
        <w:rPr>
          <w:rFonts w:cs="Arial"/>
          <w:szCs w:val="22"/>
        </w:rPr>
      </w:pPr>
      <w:bookmarkStart w:id="225" w:name="OLE_LINK42"/>
      <w:bookmarkStart w:id="226"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rsidR="00C56151" w:rsidRPr="00EF03E0" w:rsidRDefault="00C56151" w:rsidP="00D236E3">
      <w:pPr>
        <w:spacing w:line="360" w:lineRule="auto"/>
        <w:rPr>
          <w:rFonts w:cs="Arial"/>
          <w:szCs w:val="22"/>
        </w:rPr>
      </w:pPr>
    </w:p>
    <w:bookmarkEnd w:id="225"/>
    <w:bookmarkEnd w:id="226"/>
    <w:p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rsidR="00D52171" w:rsidRPr="00EF03E0" w:rsidRDefault="001F44C1">
      <w:pPr>
        <w:pStyle w:val="Odsekzoznamu"/>
        <w:numPr>
          <w:ilvl w:val="0"/>
          <w:numId w:val="16"/>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rsidR="005644D8" w:rsidRPr="00612368" w:rsidRDefault="001F44C1" w:rsidP="00AB6232">
      <w:pPr>
        <w:pStyle w:val="Odsekzoznamu"/>
        <w:numPr>
          <w:ilvl w:val="0"/>
          <w:numId w:val="16"/>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rsidR="00F75D78" w:rsidRPr="00612368" w:rsidRDefault="00BB1356" w:rsidP="00156587">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rsidR="00EF03E0" w:rsidRPr="00612368" w:rsidRDefault="00EF03E0" w:rsidP="00EF03E0">
      <w:pPr>
        <w:pStyle w:val="Odsekzoznamu"/>
        <w:spacing w:line="360" w:lineRule="auto"/>
        <w:ind w:left="540"/>
        <w:rPr>
          <w:rFonts w:ascii="Arial" w:hAnsi="Arial" w:cs="Arial"/>
          <w:sz w:val="22"/>
          <w:szCs w:val="22"/>
          <w:lang w:eastAsia="en-US"/>
        </w:rPr>
      </w:pPr>
    </w:p>
    <w:p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rsidR="002A50F7" w:rsidRPr="0010235F" w:rsidRDefault="001F44C1" w:rsidP="002A50F7">
      <w:pPr>
        <w:pStyle w:val="Odsekzoznamu"/>
        <w:numPr>
          <w:ilvl w:val="0"/>
          <w:numId w:val="16"/>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10235F" w:rsidRDefault="001F44C1" w:rsidP="00284BF8">
      <w:pPr>
        <w:pStyle w:val="Odsekzoznamu"/>
        <w:numPr>
          <w:ilvl w:val="0"/>
          <w:numId w:val="16"/>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612368" w:rsidRDefault="00F14D81" w:rsidP="00F14D81">
      <w:pPr>
        <w:spacing w:line="360" w:lineRule="auto"/>
        <w:ind w:firstLine="540"/>
        <w:rPr>
          <w:rFonts w:cs="Arial"/>
          <w:szCs w:val="22"/>
        </w:rPr>
      </w:pPr>
    </w:p>
    <w:p w:rsidR="005644D8" w:rsidRPr="00612368" w:rsidRDefault="005644D8" w:rsidP="00A45E9B">
      <w:pPr>
        <w:pStyle w:val="Odsekzoznamu"/>
        <w:ind w:left="540"/>
        <w:rPr>
          <w:rFonts w:ascii="Arial" w:hAnsi="Arial" w:cs="Arial"/>
          <w:sz w:val="22"/>
          <w:szCs w:val="22"/>
        </w:rPr>
      </w:pPr>
    </w:p>
    <w:p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10235F" w:rsidRDefault="001F44C1" w:rsidP="00284BF8">
      <w:pPr>
        <w:pStyle w:val="Odsekzoznamu"/>
        <w:numPr>
          <w:ilvl w:val="0"/>
          <w:numId w:val="16"/>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10235F" w:rsidRDefault="001F44C1" w:rsidP="00284BF8">
      <w:pPr>
        <w:pStyle w:val="Odsekzoznamu"/>
        <w:numPr>
          <w:ilvl w:val="0"/>
          <w:numId w:val="16"/>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rsidR="002D128A" w:rsidRPr="00612368" w:rsidRDefault="002D128A" w:rsidP="00227EB4">
      <w:pPr>
        <w:spacing w:line="360" w:lineRule="auto"/>
        <w:ind w:firstLine="540"/>
        <w:rPr>
          <w:rFonts w:cs="Arial"/>
          <w:szCs w:val="22"/>
        </w:rPr>
      </w:pPr>
    </w:p>
    <w:p w:rsidR="005644D8" w:rsidRDefault="005644D8" w:rsidP="00A45E9B">
      <w:pPr>
        <w:pStyle w:val="Odsekzoznamu"/>
        <w:ind w:left="540"/>
        <w:rPr>
          <w:rFonts w:ascii="Arial" w:hAnsi="Arial" w:cs="Arial"/>
          <w:sz w:val="22"/>
          <w:szCs w:val="22"/>
        </w:rPr>
      </w:pPr>
    </w:p>
    <w:p w:rsidR="00C56151" w:rsidRPr="00612368" w:rsidRDefault="00C56151" w:rsidP="00A45E9B">
      <w:pPr>
        <w:pStyle w:val="Odsekzoznamu"/>
        <w:ind w:left="540"/>
        <w:rPr>
          <w:rFonts w:ascii="Arial" w:hAnsi="Arial" w:cs="Arial"/>
          <w:sz w:val="22"/>
          <w:szCs w:val="22"/>
        </w:rPr>
      </w:pPr>
    </w:p>
    <w:p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C45D76" w:rsidRDefault="00C45D76" w:rsidP="00C45D76">
      <w:pPr>
        <w:pStyle w:val="Odsekzoznamu"/>
        <w:rPr>
          <w:rFonts w:ascii="Arial" w:hAnsi="Arial" w:cs="Arial"/>
          <w:sz w:val="22"/>
          <w:szCs w:val="22"/>
        </w:rPr>
      </w:pPr>
    </w:p>
    <w:p w:rsidR="00C56151" w:rsidRPr="00612368" w:rsidRDefault="00C56151" w:rsidP="00C45D76">
      <w:pPr>
        <w:pStyle w:val="Odsekzoznamu"/>
        <w:rPr>
          <w:rFonts w:ascii="Arial" w:hAnsi="Arial" w:cs="Arial"/>
          <w:sz w:val="22"/>
          <w:szCs w:val="22"/>
        </w:rPr>
      </w:pPr>
    </w:p>
    <w:p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204729" w:rsidRDefault="00204729" w:rsidP="00204729">
      <w:pPr>
        <w:pStyle w:val="Odsekzoznamu"/>
        <w:spacing w:line="360" w:lineRule="auto"/>
        <w:ind w:left="540"/>
        <w:rPr>
          <w:rFonts w:ascii="Arial" w:hAnsi="Arial" w:cs="Arial"/>
          <w:sz w:val="22"/>
          <w:szCs w:val="22"/>
        </w:rPr>
      </w:pPr>
    </w:p>
    <w:p w:rsidR="00C56151" w:rsidRPr="00612368" w:rsidRDefault="00C56151" w:rsidP="00204729">
      <w:pPr>
        <w:pStyle w:val="Odsekzoznamu"/>
        <w:spacing w:line="360" w:lineRule="auto"/>
        <w:ind w:left="540"/>
        <w:rPr>
          <w:rFonts w:ascii="Arial" w:hAnsi="Arial" w:cs="Arial"/>
          <w:sz w:val="22"/>
          <w:szCs w:val="22"/>
        </w:rPr>
      </w:pPr>
    </w:p>
    <w:p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 bilančnej skupiny“:</w:t>
      </w:r>
    </w:p>
    <w:p w:rsidR="00E94DEE" w:rsidRPr="0010235F" w:rsidRDefault="00E94DEE" w:rsidP="00E94DEE">
      <w:pPr>
        <w:pStyle w:val="Odsekzoznamu"/>
        <w:spacing w:line="360" w:lineRule="auto"/>
        <w:ind w:left="540"/>
        <w:rPr>
          <w:rFonts w:ascii="Arial" w:hAnsi="Arial" w:cs="Arial"/>
          <w:sz w:val="22"/>
          <w:szCs w:val="22"/>
          <w:lang w:eastAsia="en-US"/>
        </w:rPr>
      </w:pPr>
    </w:p>
    <w:p w:rsidR="00227EB4" w:rsidRPr="0010235F" w:rsidRDefault="00E94DEE" w:rsidP="00E94DEE">
      <w:pPr>
        <w:pStyle w:val="Odsekzoznamu"/>
        <w:numPr>
          <w:ilvl w:val="0"/>
          <w:numId w:val="16"/>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re A015 Nahláseného stavu pre OP1(D1)–&gt; OP2(D1) (iba pre zmenu odberateľa v rámci BS mimo procesu "Prepis v rámci bilančnej 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rsidR="00C56151" w:rsidRPr="00227EB4" w:rsidRDefault="00C56151" w:rsidP="00284BF8">
      <w:pPr>
        <w:pStyle w:val="Odsekzoznamu"/>
        <w:spacing w:line="360" w:lineRule="auto"/>
        <w:ind w:left="540"/>
        <w:rPr>
          <w:rFonts w:cs="Arial"/>
          <w:szCs w:val="22"/>
        </w:rPr>
      </w:pPr>
    </w:p>
    <w:p w:rsidR="00C74996" w:rsidRPr="00612368" w:rsidRDefault="00C74996" w:rsidP="00C74996">
      <w:pPr>
        <w:spacing w:line="360" w:lineRule="auto"/>
        <w:rPr>
          <w:rFonts w:cs="Arial"/>
          <w:szCs w:val="22"/>
        </w:rPr>
      </w:pPr>
      <w:r w:rsidRPr="00612368">
        <w:rPr>
          <w:rFonts w:cs="Arial"/>
          <w:szCs w:val="22"/>
        </w:rPr>
        <w:t>Služba Historické dáta</w:t>
      </w:r>
    </w:p>
    <w:p w:rsidR="00FF2830" w:rsidRPr="00612368" w:rsidRDefault="00C74996"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rsidR="00FF2830" w:rsidRPr="00612368" w:rsidRDefault="00C74996" w:rsidP="00FF2830">
      <w:pPr>
        <w:pStyle w:val="Odsekzoznamu"/>
        <w:numPr>
          <w:ilvl w:val="1"/>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rsidR="007E33B5" w:rsidRPr="00204729" w:rsidRDefault="00C74996" w:rsidP="00C45D76">
      <w:pPr>
        <w:pStyle w:val="Odsekzoznamu"/>
        <w:numPr>
          <w:ilvl w:val="1"/>
          <w:numId w:val="16"/>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rsidTr="00CB61E9">
        <w:trPr>
          <w:trHeight w:val="635"/>
          <w:tblHeader/>
        </w:trPr>
        <w:tc>
          <w:tcPr>
            <w:tcW w:w="1101" w:type="dxa"/>
            <w:vMerge w:val="restart"/>
            <w:shd w:val="clear" w:color="auto" w:fill="8C8C8C"/>
            <w:vAlign w:val="center"/>
          </w:tcPr>
          <w:p w:rsidR="007B4142" w:rsidRPr="007B72DA" w:rsidRDefault="007B4142" w:rsidP="00CB61E9">
            <w:pPr>
              <w:jc w:val="center"/>
              <w:rPr>
                <w:b/>
              </w:rPr>
            </w:pPr>
            <w:bookmarkStart w:id="227" w:name="OLE_LINK92"/>
            <w:bookmarkStart w:id="228" w:name="OLE_LINK93"/>
            <w:r w:rsidRPr="007B72DA">
              <w:rPr>
                <w:b/>
              </w:rPr>
              <w:t>Ref.</w:t>
            </w:r>
          </w:p>
        </w:tc>
        <w:tc>
          <w:tcPr>
            <w:tcW w:w="3685" w:type="dxa"/>
            <w:gridSpan w:val="2"/>
            <w:shd w:val="clear" w:color="auto" w:fill="8C8C8C"/>
            <w:vAlign w:val="center"/>
          </w:tcPr>
          <w:p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rsidR="007B4142" w:rsidRPr="007B72DA" w:rsidRDefault="007B4142" w:rsidP="00CB61E9">
            <w:pPr>
              <w:jc w:val="center"/>
              <w:rPr>
                <w:b/>
              </w:rPr>
            </w:pPr>
            <w:r>
              <w:rPr>
                <w:b/>
              </w:rPr>
              <w:t>Termín</w:t>
            </w:r>
          </w:p>
        </w:tc>
        <w:tc>
          <w:tcPr>
            <w:tcW w:w="2551"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CB61E9">
        <w:trPr>
          <w:trHeight w:val="145"/>
          <w:tblHeader/>
        </w:trPr>
        <w:tc>
          <w:tcPr>
            <w:tcW w:w="1101" w:type="dxa"/>
            <w:vMerge/>
            <w:shd w:val="clear" w:color="auto" w:fill="8C8C8C"/>
            <w:vAlign w:val="center"/>
          </w:tcPr>
          <w:p w:rsidR="007B4142" w:rsidRPr="007B72DA" w:rsidRDefault="007B4142" w:rsidP="00CB61E9">
            <w:pPr>
              <w:jc w:val="center"/>
              <w:rPr>
                <w:b/>
              </w:rPr>
            </w:pPr>
          </w:p>
        </w:tc>
        <w:tc>
          <w:tcPr>
            <w:tcW w:w="850"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2126" w:type="dxa"/>
            <w:vMerge/>
            <w:shd w:val="clear" w:color="auto" w:fill="8C8C8C"/>
            <w:vAlign w:val="center"/>
          </w:tcPr>
          <w:p w:rsidR="007B4142" w:rsidRPr="007B72DA" w:rsidRDefault="007B4142" w:rsidP="00CB61E9">
            <w:pPr>
              <w:jc w:val="center"/>
              <w:rPr>
                <w:b/>
              </w:rPr>
            </w:pPr>
          </w:p>
        </w:tc>
        <w:tc>
          <w:tcPr>
            <w:tcW w:w="1843" w:type="dxa"/>
            <w:vMerge/>
            <w:shd w:val="clear" w:color="auto" w:fill="8C8C8C"/>
            <w:vAlign w:val="center"/>
          </w:tcPr>
          <w:p w:rsidR="007B4142" w:rsidRPr="007B72DA" w:rsidRDefault="007B4142" w:rsidP="00CB61E9">
            <w:pPr>
              <w:jc w:val="center"/>
              <w:rPr>
                <w:b/>
              </w:rPr>
            </w:pPr>
          </w:p>
        </w:tc>
        <w:tc>
          <w:tcPr>
            <w:tcW w:w="2552" w:type="dxa"/>
            <w:vMerge/>
            <w:shd w:val="clear" w:color="auto" w:fill="8C8C8C"/>
            <w:vAlign w:val="center"/>
          </w:tcPr>
          <w:p w:rsidR="007B4142" w:rsidRPr="007B72DA" w:rsidRDefault="007B4142" w:rsidP="00CB61E9">
            <w:pPr>
              <w:jc w:val="center"/>
              <w:rPr>
                <w:b/>
              </w:rPr>
            </w:pPr>
          </w:p>
        </w:tc>
        <w:tc>
          <w:tcPr>
            <w:tcW w:w="2551" w:type="dxa"/>
            <w:vMerge/>
            <w:shd w:val="clear" w:color="auto" w:fill="8C8C8C"/>
            <w:vAlign w:val="center"/>
          </w:tcPr>
          <w:p w:rsidR="007B4142" w:rsidRPr="007B72DA" w:rsidRDefault="007B4142" w:rsidP="00CB61E9">
            <w:pPr>
              <w:jc w:val="center"/>
              <w:rPr>
                <w:b/>
              </w:rPr>
            </w:pPr>
          </w:p>
        </w:tc>
      </w:tr>
      <w:tr w:rsidR="00067F18" w:rsidRPr="006F63B9" w:rsidTr="00CB61E9">
        <w:trPr>
          <w:trHeight w:val="393"/>
        </w:trPr>
        <w:tc>
          <w:tcPr>
            <w:tcW w:w="1101" w:type="dxa"/>
          </w:tcPr>
          <w:p w:rsidR="007B4142" w:rsidRPr="006F63B9" w:rsidRDefault="007B4142" w:rsidP="00CB61E9">
            <w:r>
              <w:t>1.</w:t>
            </w:r>
          </w:p>
        </w:tc>
        <w:tc>
          <w:tcPr>
            <w:tcW w:w="850" w:type="dxa"/>
            <w:shd w:val="clear" w:color="auto" w:fill="auto"/>
          </w:tcPr>
          <w:p w:rsidR="007B4142" w:rsidRPr="006F63B9" w:rsidRDefault="007B4142" w:rsidP="007B4142">
            <w:r>
              <w:t>441</w:t>
            </w:r>
          </w:p>
        </w:tc>
        <w:tc>
          <w:tcPr>
            <w:tcW w:w="2835" w:type="dxa"/>
            <w:shd w:val="clear" w:color="auto" w:fill="auto"/>
          </w:tcPr>
          <w:p w:rsidR="007B4142" w:rsidRPr="00CF6575" w:rsidRDefault="007B4142" w:rsidP="00CB61E9">
            <w:pPr>
              <w:rPr>
                <w:sz w:val="20"/>
                <w:szCs w:val="20"/>
              </w:rPr>
            </w:pPr>
            <w:r w:rsidRPr="00CF6575">
              <w:rPr>
                <w:sz w:val="20"/>
                <w:szCs w:val="20"/>
              </w:rPr>
              <w:t>Odoslanie Požiadavka na službu</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Pr="006F63B9" w:rsidRDefault="007B4142" w:rsidP="00CB61E9">
            <w:r>
              <w:t>2.</w:t>
            </w:r>
          </w:p>
        </w:tc>
        <w:tc>
          <w:tcPr>
            <w:tcW w:w="850" w:type="dxa"/>
            <w:shd w:val="clear" w:color="auto" w:fill="auto"/>
          </w:tcPr>
          <w:p w:rsidR="007B4142" w:rsidRPr="006F63B9" w:rsidRDefault="007B4142" w:rsidP="007B4142">
            <w:r>
              <w:t>444</w:t>
            </w:r>
          </w:p>
        </w:tc>
        <w:tc>
          <w:tcPr>
            <w:tcW w:w="2835" w:type="dxa"/>
            <w:shd w:val="clear" w:color="auto" w:fill="auto"/>
          </w:tcPr>
          <w:p w:rsidR="007B4142" w:rsidRPr="00CF6575" w:rsidRDefault="007B4142" w:rsidP="00CB61E9">
            <w:pPr>
              <w:rPr>
                <w:sz w:val="20"/>
                <w:szCs w:val="20"/>
              </w:rPr>
            </w:pPr>
            <w:r w:rsidRPr="00CF6575">
              <w:rPr>
                <w:sz w:val="20"/>
                <w:szCs w:val="20"/>
              </w:rPr>
              <w:t>Akceptovanie / Zamietnutie požiadavky</w:t>
            </w:r>
          </w:p>
        </w:tc>
        <w:tc>
          <w:tcPr>
            <w:tcW w:w="2126" w:type="dxa"/>
          </w:tcPr>
          <w:p w:rsidR="007B4142" w:rsidRPr="00CF6575" w:rsidRDefault="007B4142" w:rsidP="00CB61E9">
            <w:pPr>
              <w:rPr>
                <w:sz w:val="20"/>
                <w:szCs w:val="20"/>
              </w:rPr>
            </w:pPr>
            <w:r w:rsidRPr="00CF6575">
              <w:rPr>
                <w:color w:val="000000"/>
                <w:kern w:val="24"/>
                <w:sz w:val="20"/>
                <w:szCs w:val="20"/>
              </w:rPr>
              <w:t>PDS</w:t>
            </w:r>
          </w:p>
        </w:tc>
        <w:tc>
          <w:tcPr>
            <w:tcW w:w="1843" w:type="dxa"/>
          </w:tcPr>
          <w:p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3.</w:t>
            </w:r>
          </w:p>
        </w:tc>
        <w:tc>
          <w:tcPr>
            <w:tcW w:w="850" w:type="dxa"/>
            <w:shd w:val="clear" w:color="auto" w:fill="auto"/>
          </w:tcPr>
          <w:p w:rsidR="007B4142" w:rsidRPr="006F63B9" w:rsidRDefault="007B4142" w:rsidP="00CB61E9">
            <w:r>
              <w:t>448</w:t>
            </w:r>
          </w:p>
        </w:tc>
        <w:tc>
          <w:tcPr>
            <w:tcW w:w="2835" w:type="dxa"/>
            <w:shd w:val="clear" w:color="auto" w:fill="auto"/>
          </w:tcPr>
          <w:p w:rsidR="007B4142" w:rsidRPr="00CF6575" w:rsidRDefault="007B4142" w:rsidP="00CB61E9">
            <w:pPr>
              <w:rPr>
                <w:sz w:val="20"/>
                <w:szCs w:val="20"/>
              </w:rPr>
            </w:pPr>
            <w:r w:rsidRPr="00CF6575">
              <w:rPr>
                <w:sz w:val="20"/>
                <w:szCs w:val="20"/>
              </w:rPr>
              <w:t>Opčne: storno</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4.</w:t>
            </w:r>
          </w:p>
        </w:tc>
        <w:tc>
          <w:tcPr>
            <w:tcW w:w="850" w:type="dxa"/>
            <w:shd w:val="clear" w:color="auto" w:fill="auto"/>
          </w:tcPr>
          <w:p w:rsidR="007B4142" w:rsidRDefault="007B4142" w:rsidP="007B4142">
            <w:r>
              <w:t>449</w:t>
            </w:r>
          </w:p>
        </w:tc>
        <w:tc>
          <w:tcPr>
            <w:tcW w:w="2835" w:type="dxa"/>
            <w:shd w:val="clear" w:color="auto" w:fill="auto"/>
          </w:tcPr>
          <w:p w:rsidR="007B4142" w:rsidRPr="00CF6575" w:rsidRDefault="007B4142" w:rsidP="00CB61E9">
            <w:pPr>
              <w:rPr>
                <w:color w:val="000000"/>
                <w:kern w:val="24"/>
                <w:sz w:val="20"/>
                <w:szCs w:val="20"/>
              </w:rPr>
            </w:pPr>
            <w:bookmarkStart w:id="229" w:name="OLE_LINK27"/>
            <w:bookmarkStart w:id="230" w:name="OLE_LINK28"/>
            <w:r w:rsidRPr="00CF6575">
              <w:rPr>
                <w:sz w:val="20"/>
                <w:szCs w:val="20"/>
              </w:rPr>
              <w:t xml:space="preserve">Opčne: </w:t>
            </w:r>
            <w:bookmarkEnd w:id="229"/>
            <w:bookmarkEnd w:id="230"/>
            <w:r w:rsidRPr="00CF6575">
              <w:rPr>
                <w:color w:val="000000"/>
                <w:kern w:val="24"/>
                <w:sz w:val="20"/>
                <w:szCs w:val="20"/>
              </w:rPr>
              <w:t>Potvrdenie / Zamietnutie zastavenia procesu</w:t>
            </w:r>
          </w:p>
        </w:tc>
        <w:tc>
          <w:tcPr>
            <w:tcW w:w="2126" w:type="dxa"/>
          </w:tcPr>
          <w:p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bookmarkStart w:id="231" w:name="OLE_LINK83"/>
            <w:bookmarkStart w:id="232" w:name="OLE_LINK84"/>
            <w:r w:rsidRPr="00CF6575">
              <w:rPr>
                <w:sz w:val="20"/>
                <w:szCs w:val="20"/>
              </w:rPr>
              <w:t xml:space="preserve">Bezodkladne (systémová odozva) </w:t>
            </w:r>
            <w:bookmarkEnd w:id="231"/>
            <w:bookmarkEnd w:id="232"/>
            <w:r w:rsidRPr="00CF6575">
              <w:rPr>
                <w:sz w:val="20"/>
                <w:szCs w:val="20"/>
              </w:rPr>
              <w:t>po doručení požiadavky na Storno (UTILMD 448)</w:t>
            </w:r>
          </w:p>
        </w:tc>
        <w:tc>
          <w:tcPr>
            <w:tcW w:w="2551" w:type="dxa"/>
            <w:shd w:val="clear" w:color="auto" w:fill="auto"/>
          </w:tcPr>
          <w:p w:rsidR="007B4142" w:rsidRPr="006F63B9" w:rsidRDefault="007B4142" w:rsidP="00CB61E9"/>
        </w:tc>
      </w:tr>
      <w:tr w:rsidR="007B4142" w:rsidRPr="006F63B9" w:rsidTr="00CB61E9">
        <w:trPr>
          <w:trHeight w:val="499"/>
        </w:trPr>
        <w:tc>
          <w:tcPr>
            <w:tcW w:w="1101" w:type="dxa"/>
          </w:tcPr>
          <w:p w:rsidR="007B4142" w:rsidRDefault="007B4142" w:rsidP="00CB61E9">
            <w:r>
              <w:t>5.</w:t>
            </w:r>
          </w:p>
        </w:tc>
        <w:tc>
          <w:tcPr>
            <w:tcW w:w="850" w:type="dxa"/>
            <w:shd w:val="clear" w:color="auto" w:fill="auto"/>
          </w:tcPr>
          <w:p w:rsidR="007B4142" w:rsidRDefault="007B4142" w:rsidP="007B4142">
            <w:r>
              <w:t>442</w:t>
            </w:r>
          </w:p>
        </w:tc>
        <w:tc>
          <w:tcPr>
            <w:tcW w:w="2835" w:type="dxa"/>
            <w:shd w:val="clear" w:color="auto" w:fill="auto"/>
          </w:tcPr>
          <w:p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rsidR="007B4142" w:rsidRPr="00CF6575" w:rsidRDefault="007B4142" w:rsidP="00CB61E9">
            <w:pPr>
              <w:rPr>
                <w:color w:val="000000"/>
                <w:kern w:val="24"/>
                <w:sz w:val="20"/>
                <w:szCs w:val="20"/>
              </w:rPr>
            </w:pPr>
            <w:r w:rsidRPr="00CF6575">
              <w:rPr>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rsidR="007B4142" w:rsidRPr="006F63B9" w:rsidRDefault="007B4142" w:rsidP="00CB61E9"/>
        </w:tc>
      </w:tr>
      <w:bookmarkEnd w:id="227"/>
      <w:bookmarkEnd w:id="228"/>
    </w:tbl>
    <w:p w:rsidR="001E35C5" w:rsidRPr="001E35C5" w:rsidRDefault="001E35C5" w:rsidP="001E35C5"/>
    <w:bookmarkEnd w:id="223"/>
    <w:bookmarkEnd w:id="224"/>
    <w:p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rsidR="00B73280" w:rsidRDefault="00E201D1">
      <w:pPr>
        <w:pStyle w:val="Nadpis1P"/>
      </w:pPr>
      <w:bookmarkStart w:id="233" w:name="_Proces_„Storno“"/>
      <w:bookmarkStart w:id="234" w:name="_Toc8893278"/>
      <w:bookmarkEnd w:id="233"/>
      <w:r w:rsidRPr="00AB1E58">
        <w:lastRenderedPageBreak/>
        <w:t>PROCESY INICIOVANÉ PDS</w:t>
      </w:r>
      <w:bookmarkEnd w:id="234"/>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35" w:name="_Toc366161157"/>
      <w:bookmarkStart w:id="236" w:name="_Toc368304727"/>
      <w:bookmarkStart w:id="237" w:name="_Toc368305133"/>
      <w:bookmarkStart w:id="238" w:name="_Toc368306281"/>
      <w:bookmarkStart w:id="239" w:name="_Toc368306664"/>
      <w:bookmarkStart w:id="240" w:name="_Toc368306761"/>
      <w:bookmarkStart w:id="241" w:name="_Toc368307371"/>
      <w:bookmarkStart w:id="242" w:name="_Toc368307424"/>
      <w:bookmarkStart w:id="243" w:name="_Toc368307934"/>
      <w:bookmarkStart w:id="244" w:name="_Toc373398830"/>
      <w:bookmarkStart w:id="245" w:name="_Toc373403570"/>
      <w:bookmarkStart w:id="246" w:name="_Toc373426981"/>
      <w:bookmarkStart w:id="247" w:name="_Toc377665648"/>
      <w:bookmarkStart w:id="248" w:name="_Toc394564339"/>
      <w:bookmarkStart w:id="249" w:name="_Toc398794780"/>
      <w:bookmarkStart w:id="250" w:name="_Toc398795155"/>
      <w:bookmarkStart w:id="251" w:name="_Toc401135809"/>
      <w:bookmarkStart w:id="252" w:name="_Toc401140669"/>
      <w:bookmarkStart w:id="253" w:name="_Toc429570461"/>
      <w:bookmarkStart w:id="254" w:name="_Toc453168950"/>
      <w:bookmarkStart w:id="255" w:name="_Toc453170121"/>
      <w:bookmarkStart w:id="256" w:name="_Toc453170557"/>
      <w:bookmarkStart w:id="257" w:name="_Toc453170649"/>
      <w:bookmarkStart w:id="258" w:name="_Toc459981818"/>
      <w:bookmarkStart w:id="259" w:name="_Toc461531857"/>
      <w:bookmarkStart w:id="260" w:name="_Toc475015721"/>
      <w:bookmarkStart w:id="261" w:name="_Toc477351058"/>
      <w:bookmarkStart w:id="262" w:name="_Toc486499572"/>
      <w:bookmarkStart w:id="263" w:name="_Toc486499837"/>
      <w:bookmarkStart w:id="264" w:name="_Toc486499950"/>
      <w:bookmarkStart w:id="265" w:name="_Toc3984681"/>
      <w:bookmarkStart w:id="266" w:name="_Toc8893279"/>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rsidR="0038321E" w:rsidRDefault="00E201D1" w:rsidP="0038321E">
      <w:pPr>
        <w:pStyle w:val="Nadpis2P"/>
      </w:pPr>
      <w:bookmarkStart w:id="267" w:name="_Toc8893280"/>
      <w:r>
        <w:t>Prerušenie</w:t>
      </w:r>
      <w:r w:rsidR="0038321E">
        <w:t xml:space="preserve"> alebo Ukončenie distribúcie zo strany PDS</w:t>
      </w:r>
      <w:bookmarkEnd w:id="267"/>
    </w:p>
    <w:p w:rsidR="0097228D" w:rsidRPr="0038321E" w:rsidRDefault="0097228D" w:rsidP="00E201D1">
      <w:pPr>
        <w:spacing w:after="0" w:line="360" w:lineRule="auto"/>
        <w:ind w:left="180"/>
      </w:pPr>
    </w:p>
    <w:p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rsidR="0069387D" w:rsidRDefault="0069387D" w:rsidP="00E201D1">
      <w:pPr>
        <w:spacing w:line="360" w:lineRule="auto"/>
      </w:pPr>
    </w:p>
    <w:p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rsidR="00D52171" w:rsidRDefault="00E201D1">
      <w:pPr>
        <w:pStyle w:val="Odsekzoznamu"/>
        <w:numPr>
          <w:ilvl w:val="0"/>
          <w:numId w:val="15"/>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rsidR="00C2128C" w:rsidRDefault="00C2128C" w:rsidP="00E201D1">
      <w:pPr>
        <w:spacing w:line="360" w:lineRule="auto"/>
      </w:pPr>
    </w:p>
    <w:p w:rsidR="00E201D1" w:rsidRPr="00C2128C" w:rsidRDefault="00C2128C" w:rsidP="00E201D1">
      <w:pPr>
        <w:spacing w:line="360" w:lineRule="auto"/>
        <w:rPr>
          <w:u w:val="single"/>
        </w:rPr>
      </w:pPr>
      <w:r w:rsidRPr="00C2128C">
        <w:rPr>
          <w:u w:val="single"/>
        </w:rPr>
        <w:t>Informovanie o vzniku udalosti</w:t>
      </w:r>
    </w:p>
    <w:p w:rsidR="00D52171" w:rsidRDefault="00C2128C">
      <w:pPr>
        <w:pStyle w:val="Odsekzoznamu"/>
        <w:numPr>
          <w:ilvl w:val="0"/>
          <w:numId w:val="15"/>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rsidR="00D52171" w:rsidRDefault="00C2128C">
      <w:pPr>
        <w:pStyle w:val="Odsekzoznamu"/>
        <w:numPr>
          <w:ilvl w:val="0"/>
          <w:numId w:val="15"/>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rsidR="00261020" w:rsidRDefault="00261020" w:rsidP="00E201D1">
      <w:pPr>
        <w:spacing w:line="360" w:lineRule="auto"/>
      </w:pPr>
    </w:p>
    <w:p w:rsidR="002D3AA2" w:rsidRDefault="002D3AA2" w:rsidP="00C2128C">
      <w:pPr>
        <w:spacing w:line="360" w:lineRule="auto"/>
      </w:pPr>
    </w:p>
    <w:p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C2128C" w:rsidRDefault="00C2128C" w:rsidP="00E201D1">
      <w:pPr>
        <w:spacing w:line="360" w:lineRule="auto"/>
      </w:pPr>
    </w:p>
    <w:p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v:shape id="_x0000_i1049" type="#_x0000_t75" style="width:385.1pt;height:200.95pt" o:ole="">
            <v:imagedata r:id="rId63" o:title=""/>
          </v:shape>
          <o:OLEObject Type="Embed" ProgID="Visio.Drawing.11" ShapeID="_x0000_i1049" DrawAspect="Content" ObjectID="_1629621587" r:id="rId64"/>
        </w:object>
      </w:r>
    </w:p>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Pr="006518B1" w:rsidRDefault="006518B1" w:rsidP="006518B1"/>
    <w:p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r>
      <w:tr w:rsidR="00067F18"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281364" w:rsidRPr="00CF6575" w:rsidRDefault="0090321A">
            <w:pPr>
              <w:rPr>
                <w:sz w:val="20"/>
                <w:szCs w:val="20"/>
              </w:rPr>
            </w:pPr>
            <w:bookmarkStart w:id="268" w:name="OLE_LINK41"/>
            <w:r w:rsidRPr="00CF6575">
              <w:rPr>
                <w:sz w:val="20"/>
                <w:szCs w:val="20"/>
              </w:rPr>
              <w:t>Najskôr D a najneskôr do D+5pd</w:t>
            </w:r>
            <w:bookmarkEnd w:id="268"/>
          </w:p>
        </w:tc>
        <w:tc>
          <w:tcPr>
            <w:tcW w:w="2114"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PDS uvedie dôvod prerušenia distribúcie na základe číselníka</w:t>
            </w: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Default="009B275E" w:rsidP="00441F22">
            <w:pPr>
              <w:rPr>
                <w:sz w:val="20"/>
                <w:szCs w:val="20"/>
              </w:rPr>
            </w:pPr>
            <w:r w:rsidRPr="00CF6575">
              <w:rPr>
                <w:sz w:val="20"/>
                <w:szCs w:val="20"/>
              </w:rPr>
              <w:t xml:space="preserve">Opčne: </w:t>
            </w:r>
          </w:p>
          <w:p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bl>
    <w:p w:rsidR="00B73280" w:rsidRDefault="00B73280">
      <w:pPr>
        <w:pStyle w:val="Nadpis2"/>
        <w:numPr>
          <w:ilvl w:val="0"/>
          <w:numId w:val="0"/>
        </w:numPr>
      </w:pPr>
    </w:p>
    <w:p w:rsidR="006518B1" w:rsidRDefault="006518B1" w:rsidP="006518B1">
      <w:pPr>
        <w:rPr>
          <w:rFonts w:cs="Arial"/>
          <w:color w:val="000080"/>
          <w:kern w:val="32"/>
          <w:sz w:val="28"/>
          <w:szCs w:val="28"/>
        </w:rPr>
      </w:pPr>
      <w:r>
        <w:br w:type="page"/>
      </w:r>
    </w:p>
    <w:p w:rsidR="0055564E" w:rsidRDefault="0055564E" w:rsidP="0055564E">
      <w:pPr>
        <w:pStyle w:val="Nadpis2P"/>
      </w:pPr>
      <w:bookmarkStart w:id="269" w:name="_Toc459971646"/>
      <w:bookmarkStart w:id="270" w:name="_Toc8893281"/>
      <w:r>
        <w:lastRenderedPageBreak/>
        <w:t>Obnovenie distribúcie po jej prerušení zo strany PDS</w:t>
      </w:r>
      <w:bookmarkEnd w:id="269"/>
      <w:bookmarkEnd w:id="270"/>
    </w:p>
    <w:p w:rsidR="0055564E" w:rsidRDefault="0055564E" w:rsidP="0055564E">
      <w:pPr>
        <w:pStyle w:val="Nadpis3"/>
        <w:spacing w:line="360" w:lineRule="auto"/>
        <w:rPr>
          <w:b w:val="0"/>
        </w:rPr>
      </w:pPr>
      <w:r>
        <w:rPr>
          <w:b w:val="0"/>
        </w:rPr>
        <w:t>Základné pravidlá pre proces</w:t>
      </w:r>
    </w:p>
    <w:p w:rsidR="0055564E" w:rsidRDefault="0055564E" w:rsidP="0055564E">
      <w:pPr>
        <w:spacing w:after="0" w:line="360" w:lineRule="auto"/>
        <w:ind w:left="180"/>
      </w:pPr>
    </w:p>
    <w:p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rsidR="0055564E" w:rsidRDefault="0055564E" w:rsidP="0055564E">
      <w:pPr>
        <w:spacing w:after="0" w:line="360" w:lineRule="auto"/>
      </w:pPr>
    </w:p>
    <w:p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rsidR="0055564E" w:rsidRDefault="0055564E" w:rsidP="0055564E">
      <w:pPr>
        <w:pStyle w:val="Odsekzoznamu"/>
        <w:numPr>
          <w:ilvl w:val="0"/>
          <w:numId w:val="15"/>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rsidR="0055564E" w:rsidRDefault="0055564E" w:rsidP="0055564E">
      <w:pPr>
        <w:pStyle w:val="Odsekzoznamu"/>
        <w:numPr>
          <w:ilvl w:val="0"/>
          <w:numId w:val="15"/>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rsidR="009944D7" w:rsidRPr="009944D7" w:rsidRDefault="0055564E" w:rsidP="009944D7">
      <w:pPr>
        <w:pStyle w:val="Odsekzoznamu"/>
        <w:numPr>
          <w:ilvl w:val="0"/>
          <w:numId w:val="15"/>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obnovení distribúcie dodávateľa, v ktorého bilančnej skupine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Pr>
          <w:rFonts w:ascii="Arial" w:hAnsi="Arial"/>
          <w:sz w:val="22"/>
          <w:highlight w:val="yellow"/>
          <w:lang w:eastAsia="en-US"/>
        </w:rPr>
        <w:t>O</w:t>
      </w:r>
      <w:r w:rsidR="009944D7" w:rsidRPr="009944D7">
        <w:rPr>
          <w:rFonts w:ascii="Arial" w:hAnsi="Arial"/>
          <w:sz w:val="22"/>
          <w:highlight w:val="yellow"/>
          <w:lang w:eastAsia="en-US"/>
        </w:rPr>
        <w:t>bnovenie distribúcie</w:t>
      </w:r>
      <w:r w:rsidR="007F6D27">
        <w:rPr>
          <w:rFonts w:ascii="Arial" w:hAnsi="Arial"/>
          <w:sz w:val="22"/>
          <w:highlight w:val="yellow"/>
          <w:lang w:eastAsia="en-US"/>
        </w:rPr>
        <w:t xml:space="preserve"> na OM</w:t>
      </w:r>
      <w:r w:rsidR="009944D7" w:rsidRPr="009944D7">
        <w:rPr>
          <w:rFonts w:ascii="Arial" w:hAnsi="Arial"/>
          <w:sz w:val="22"/>
          <w:highlight w:val="yellow"/>
          <w:lang w:eastAsia="en-US"/>
        </w:rPr>
        <w:t xml:space="preserve"> bude vykonané len v prípade, že PDS neeviduje iné dôvody odpojenia (najmä prerušenie </w:t>
      </w:r>
      <w:r w:rsidR="007F6D27">
        <w:rPr>
          <w:rFonts w:ascii="Arial" w:hAnsi="Arial"/>
          <w:sz w:val="22"/>
          <w:highlight w:val="yellow"/>
          <w:lang w:eastAsia="en-US"/>
        </w:rPr>
        <w:t xml:space="preserve">distribúcie na </w:t>
      </w:r>
      <w:r w:rsidR="009944D7" w:rsidRPr="009944D7">
        <w:rPr>
          <w:rFonts w:ascii="Arial" w:hAnsi="Arial"/>
          <w:sz w:val="22"/>
          <w:highlight w:val="yellow"/>
          <w:lang w:eastAsia="en-US"/>
        </w:rPr>
        <w:t>OM zo strany dodávateľa).</w:t>
      </w:r>
    </w:p>
    <w:p w:rsidR="0055564E" w:rsidRPr="00C5010F" w:rsidRDefault="0055564E" w:rsidP="0055564E">
      <w:pPr>
        <w:pStyle w:val="Odsekzoznamu"/>
        <w:spacing w:line="360" w:lineRule="auto"/>
      </w:pPr>
    </w:p>
    <w:p w:rsidR="0055564E" w:rsidRDefault="0055564E" w:rsidP="0055564E">
      <w:pPr>
        <w:spacing w:line="360" w:lineRule="auto"/>
        <w:ind w:left="709"/>
      </w:pPr>
      <w:r>
        <w:rPr>
          <w:b/>
          <w:u w:val="single"/>
        </w:rPr>
        <w:t>U</w:t>
      </w:r>
      <w:r w:rsidRPr="002B29D6">
        <w:rPr>
          <w:b/>
          <w:u w:val="single"/>
        </w:rPr>
        <w:t>pozornenie:</w:t>
      </w:r>
      <w:r>
        <w:t xml:space="preserve"> </w:t>
      </w:r>
    </w:p>
    <w:p w:rsidR="0055564E" w:rsidRPr="00B325EA" w:rsidRDefault="0055564E" w:rsidP="0055564E">
      <w:pPr>
        <w:pStyle w:val="Odsekzoznamu"/>
        <w:numPr>
          <w:ilvl w:val="1"/>
          <w:numId w:val="60"/>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rsidR="0055564E" w:rsidRDefault="0055564E" w:rsidP="0055564E">
      <w:pPr>
        <w:pStyle w:val="Odsekzoznamu"/>
        <w:numPr>
          <w:ilvl w:val="1"/>
          <w:numId w:val="15"/>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rsidR="0055564E" w:rsidRDefault="0055564E" w:rsidP="0055564E">
      <w:pPr>
        <w:spacing w:line="360" w:lineRule="auto"/>
      </w:pPr>
    </w:p>
    <w:p w:rsidR="0055564E" w:rsidRDefault="0055564E" w:rsidP="0055564E">
      <w:pPr>
        <w:pStyle w:val="Nadpis3"/>
        <w:numPr>
          <w:ilvl w:val="0"/>
          <w:numId w:val="0"/>
        </w:numPr>
        <w:spacing w:line="360" w:lineRule="auto"/>
        <w:rPr>
          <w:b w:val="0"/>
        </w:rPr>
      </w:pPr>
      <w:r w:rsidRPr="00E201D1">
        <w:rPr>
          <w:b w:val="0"/>
        </w:rPr>
        <w:lastRenderedPageBreak/>
        <w:t>Diagram procesu</w:t>
      </w:r>
    </w:p>
    <w:p w:rsidR="0055564E" w:rsidRDefault="0055564E" w:rsidP="0055564E">
      <w:r w:rsidRPr="00736FFA">
        <w:rPr>
          <w:rFonts w:asciiTheme="minorHAnsi" w:eastAsiaTheme="minorHAnsi" w:hAnsiTheme="minorHAnsi" w:cstheme="minorBidi"/>
          <w:szCs w:val="22"/>
        </w:rPr>
        <w:object w:dxaOrig="7765" w:dyaOrig="4045">
          <v:shape id="_x0000_i1050" type="#_x0000_t75" style="width:385.95pt;height:200.95pt" o:ole="">
            <v:imagedata r:id="rId65" o:title=""/>
          </v:shape>
          <o:OLEObject Type="Embed" ProgID="Visio.Drawing.11" ShapeID="_x0000_i1050" DrawAspect="Content" ObjectID="_1629621588" r:id="rId66"/>
        </w:object>
      </w:r>
    </w:p>
    <w:p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Činnosť</w:t>
            </w:r>
          </w:p>
        </w:tc>
      </w:tr>
      <w:tr w:rsidR="0055564E"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r>
      <w:tr w:rsidR="0055564E"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p>
        </w:tc>
      </w:tr>
    </w:tbl>
    <w:p w:rsidR="0055564E" w:rsidRDefault="0055564E" w:rsidP="0055564E">
      <w:pPr>
        <w:pStyle w:val="Nadpis2"/>
        <w:numPr>
          <w:ilvl w:val="0"/>
          <w:numId w:val="0"/>
        </w:numPr>
      </w:pPr>
    </w:p>
    <w:p w:rsidR="0055564E" w:rsidRDefault="0055564E" w:rsidP="0055564E">
      <w:pPr>
        <w:rPr>
          <w:rFonts w:cs="Arial"/>
          <w:noProof/>
          <w:color w:val="000080"/>
          <w:kern w:val="32"/>
          <w:sz w:val="28"/>
          <w:szCs w:val="28"/>
        </w:rPr>
      </w:pPr>
      <w:r>
        <w:br w:type="page"/>
      </w:r>
    </w:p>
    <w:p w:rsidR="00B73280" w:rsidRDefault="0093754C">
      <w:pPr>
        <w:pStyle w:val="Nadpis2P"/>
      </w:pPr>
      <w:bookmarkStart w:id="271" w:name="_Toc889328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7A54D5">
        <w:rPr>
          <w:highlight w:val="yellow"/>
        </w:rPr>
        <w:t>zo strany PDS</w:t>
      </w:r>
      <w:bookmarkEnd w:id="271"/>
    </w:p>
    <w:p w:rsidR="0093754C" w:rsidRDefault="0093754C" w:rsidP="0093754C">
      <w:pPr>
        <w:pStyle w:val="Nadpis3"/>
        <w:spacing w:line="360" w:lineRule="auto"/>
        <w:rPr>
          <w:b w:val="0"/>
        </w:rPr>
      </w:pPr>
      <w:r>
        <w:rPr>
          <w:b w:val="0"/>
        </w:rPr>
        <w:t>Základné pravidlá pre proces</w:t>
      </w:r>
    </w:p>
    <w:p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rsidR="00B12104" w:rsidRDefault="00B12104" w:rsidP="0093754C">
      <w:pPr>
        <w:spacing w:line="360" w:lineRule="auto"/>
        <w:ind w:left="180"/>
      </w:pPr>
    </w:p>
    <w:p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rsidR="0093754C" w:rsidRDefault="0093754C" w:rsidP="0093754C">
      <w:pPr>
        <w:spacing w:line="360" w:lineRule="auto"/>
        <w:ind w:left="180"/>
      </w:pPr>
      <w:r>
        <w:t>Správa je informatívna a PDS nevyžaduje potvrdenie správy dodávateľom.</w:t>
      </w:r>
    </w:p>
    <w:p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rsidR="00B22CA5" w:rsidRDefault="00AB09B1">
      <w:pPr>
        <w:spacing w:line="360" w:lineRule="auto"/>
        <w:rPr>
          <w:rFonts w:cs="Arial"/>
          <w:szCs w:val="22"/>
        </w:rPr>
      </w:pPr>
      <w:r>
        <w:t>V</w:t>
      </w:r>
      <w:r w:rsidR="00B12104">
        <w:t xml:space="preserve"> prípade </w:t>
      </w:r>
      <w:r w:rsidR="006F1D22">
        <w:t>zmeny</w:t>
      </w:r>
      <w:r>
        <w:t xml:space="preserve"> </w:t>
      </w:r>
      <w:r w:rsidR="00500892" w:rsidRPr="00500892">
        <w:rPr>
          <w:highlight w:val="yellow"/>
        </w:rPr>
        <w:t>(</w:t>
      </w:r>
      <w:r w:rsidRPr="00500892">
        <w:rPr>
          <w:rFonts w:cs="Arial"/>
          <w:szCs w:val="22"/>
          <w:highlight w:val="yellow"/>
        </w:rPr>
        <w:t>vi</w:t>
      </w:r>
      <w:r w:rsidRPr="00AB09B1">
        <w:rPr>
          <w:rFonts w:cs="Arial"/>
          <w:szCs w:val="22"/>
          <w:highlight w:val="yellow"/>
        </w:rPr>
        <w:t>ď. PRÍLOHA Technická špecifikácia použitých správ</w:t>
      </w:r>
      <w:r>
        <w:rPr>
          <w:rFonts w:cs="Arial"/>
          <w:szCs w:val="22"/>
        </w:rPr>
        <w:t xml:space="preserve"> </w:t>
      </w:r>
      <w:r w:rsidRPr="00AB09B1">
        <w:rPr>
          <w:rFonts w:cs="Arial"/>
          <w:szCs w:val="22"/>
          <w:highlight w:val="yellow"/>
        </w:rPr>
        <w:t xml:space="preserve">UTILMD </w:t>
      </w:r>
      <w:r w:rsidRPr="00500892">
        <w:rPr>
          <w:rFonts w:cs="Arial"/>
          <w:szCs w:val="22"/>
          <w:highlight w:val="yellow"/>
        </w:rPr>
        <w:t>520</w:t>
      </w:r>
      <w:r w:rsidR="00500892" w:rsidRPr="00500892">
        <w:rPr>
          <w:rFonts w:cs="Arial"/>
          <w:szCs w:val="22"/>
          <w:highlight w:val="yellow"/>
        </w:rPr>
        <w:t>)</w:t>
      </w:r>
      <w:r>
        <w:rPr>
          <w:rFonts w:cs="Arial"/>
          <w:szCs w:val="22"/>
        </w:rPr>
        <w:t>:</w:t>
      </w:r>
    </w:p>
    <w:p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r w:rsidRPr="00AB09B1">
        <w:rPr>
          <w:rFonts w:ascii="Arial" w:hAnsi="Arial" w:cs="Arial"/>
          <w:strike/>
          <w:sz w:val="22"/>
          <w:szCs w:val="22"/>
          <w:highlight w:val="yellow"/>
        </w:rPr>
        <w:t>: viď. PRÍLOHA Technická špecifikácia použitých správ</w:t>
      </w:r>
    </w:p>
    <w:p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r w:rsidRPr="00AB09B1">
        <w:rPr>
          <w:rFonts w:ascii="Arial" w:hAnsi="Arial" w:cs="Arial"/>
          <w:strike/>
          <w:sz w:val="22"/>
          <w:szCs w:val="22"/>
          <w:highlight w:val="yellow"/>
        </w:rPr>
        <w:t>(viď. PRÍLOHA Technická špecifikácia použitých správ)</w:t>
      </w:r>
      <w:r w:rsidRPr="006F1D22">
        <w:rPr>
          <w:rFonts w:ascii="Arial" w:hAnsi="Arial" w:cs="Arial"/>
          <w:sz w:val="22"/>
          <w:szCs w:val="22"/>
        </w:rPr>
        <w:t>:</w:t>
      </w:r>
    </w:p>
    <w:p w:rsidR="00CB377A" w:rsidRDefault="00A83A71">
      <w:pPr>
        <w:pStyle w:val="Odsekzoznamu"/>
        <w:numPr>
          <w:ilvl w:val="0"/>
          <w:numId w:val="30"/>
        </w:numPr>
        <w:rPr>
          <w:rFonts w:cs="Arial"/>
          <w:szCs w:val="22"/>
        </w:rPr>
      </w:pPr>
      <w:r w:rsidRPr="00A83A71">
        <w:rPr>
          <w:rFonts w:ascii="Arial" w:hAnsi="Arial" w:cs="Arial"/>
          <w:sz w:val="22"/>
          <w:szCs w:val="22"/>
        </w:rPr>
        <w:t>ulica odberného miesta</w:t>
      </w:r>
    </w:p>
    <w:p w:rsidR="00CB377A" w:rsidRDefault="00A83A71">
      <w:pPr>
        <w:pStyle w:val="Odsekzoznamu"/>
        <w:numPr>
          <w:ilvl w:val="0"/>
          <w:numId w:val="30"/>
        </w:numPr>
        <w:rPr>
          <w:rFonts w:cs="Arial"/>
          <w:szCs w:val="22"/>
        </w:rPr>
      </w:pPr>
      <w:r w:rsidRPr="00A83A71">
        <w:rPr>
          <w:rFonts w:ascii="Arial" w:hAnsi="Arial" w:cs="Arial"/>
          <w:sz w:val="22"/>
          <w:szCs w:val="22"/>
        </w:rPr>
        <w:t>číslo ulice odberného miesta</w:t>
      </w:r>
    </w:p>
    <w:p w:rsidR="00CB377A" w:rsidRDefault="00A83A71">
      <w:pPr>
        <w:pStyle w:val="Odsekzoznamu"/>
        <w:numPr>
          <w:ilvl w:val="0"/>
          <w:numId w:val="30"/>
        </w:numPr>
        <w:rPr>
          <w:rFonts w:cs="Arial"/>
          <w:szCs w:val="22"/>
        </w:rPr>
      </w:pPr>
      <w:r w:rsidRPr="00A83A71">
        <w:rPr>
          <w:rFonts w:ascii="Arial" w:hAnsi="Arial" w:cs="Arial"/>
          <w:sz w:val="22"/>
          <w:szCs w:val="22"/>
        </w:rPr>
        <w:t>PSČ odberného miesta</w:t>
      </w:r>
    </w:p>
    <w:p w:rsidR="00CB377A" w:rsidRDefault="00A83A71">
      <w:pPr>
        <w:pStyle w:val="Odsekzoznamu"/>
        <w:numPr>
          <w:ilvl w:val="0"/>
          <w:numId w:val="30"/>
        </w:numPr>
        <w:rPr>
          <w:rFonts w:cs="Arial"/>
          <w:szCs w:val="22"/>
        </w:rPr>
      </w:pPr>
      <w:r w:rsidRPr="00A83A71">
        <w:rPr>
          <w:rFonts w:ascii="Arial" w:hAnsi="Arial" w:cs="Arial"/>
          <w:sz w:val="22"/>
          <w:szCs w:val="22"/>
        </w:rPr>
        <w:t>obec odberného miesta</w:t>
      </w:r>
    </w:p>
    <w:p w:rsidR="00B22CA5" w:rsidRDefault="00A83A71">
      <w:pPr>
        <w:pStyle w:val="Odsekzoznamu"/>
        <w:numPr>
          <w:ilvl w:val="0"/>
          <w:numId w:val="11"/>
        </w:numPr>
        <w:rPr>
          <w:rFonts w:cs="Arial"/>
          <w:szCs w:val="22"/>
        </w:rPr>
      </w:pPr>
      <w:r>
        <w:rPr>
          <w:rFonts w:ascii="Arial" w:hAnsi="Arial" w:cs="Arial"/>
          <w:sz w:val="22"/>
          <w:szCs w:val="22"/>
        </w:rPr>
        <w:t xml:space="preserve">merania </w:t>
      </w:r>
      <w:r w:rsidRPr="00AB09B1">
        <w:rPr>
          <w:rFonts w:ascii="Arial" w:hAnsi="Arial" w:cs="Arial"/>
          <w:strike/>
          <w:sz w:val="22"/>
          <w:szCs w:val="22"/>
          <w:highlight w:val="yellow"/>
        </w:rPr>
        <w:t>(viď. PRÍLOHA Technická špecifikácia použitých správ)</w:t>
      </w:r>
      <w:r>
        <w:rPr>
          <w:rFonts w:ascii="Arial" w:hAnsi="Arial" w:cs="Arial"/>
          <w:sz w:val="22"/>
          <w:szCs w:val="22"/>
        </w:rPr>
        <w:t xml:space="preserve"> :</w:t>
      </w:r>
    </w:p>
    <w:p w:rsidR="00CB377A" w:rsidRDefault="00A83A71">
      <w:pPr>
        <w:pStyle w:val="Odsekzoznamu"/>
        <w:numPr>
          <w:ilvl w:val="0"/>
          <w:numId w:val="29"/>
        </w:numPr>
        <w:rPr>
          <w:rFonts w:cs="Arial"/>
          <w:szCs w:val="22"/>
        </w:rPr>
      </w:pPr>
      <w:r w:rsidRPr="00A83A71">
        <w:rPr>
          <w:rFonts w:ascii="Arial" w:hAnsi="Arial" w:cs="Arial"/>
          <w:sz w:val="22"/>
          <w:szCs w:val="22"/>
        </w:rPr>
        <w:t>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demontáž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zmena prístroja</w:t>
      </w:r>
    </w:p>
    <w:p w:rsidR="00CB377A" w:rsidRDefault="00A83A71">
      <w:pPr>
        <w:pStyle w:val="Odsekzoznamu"/>
        <w:numPr>
          <w:ilvl w:val="0"/>
          <w:numId w:val="29"/>
        </w:numPr>
        <w:rPr>
          <w:rFonts w:cs="Arial"/>
          <w:szCs w:val="22"/>
        </w:rPr>
      </w:pPr>
      <w:r w:rsidRPr="00A83A71">
        <w:rPr>
          <w:rFonts w:ascii="Arial" w:hAnsi="Arial" w:cs="Arial"/>
          <w:sz w:val="22"/>
          <w:szCs w:val="22"/>
        </w:rPr>
        <w:t>bez zmeny prístroja</w:t>
      </w:r>
    </w:p>
    <w:p w:rsidR="00B12104" w:rsidRPr="006F1D22" w:rsidRDefault="00B12104" w:rsidP="00B12104">
      <w:pPr>
        <w:pStyle w:val="Default"/>
        <w:rPr>
          <w:sz w:val="22"/>
          <w:szCs w:val="22"/>
        </w:rPr>
      </w:pPr>
    </w:p>
    <w:p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rsidR="00B12104" w:rsidRDefault="00B12104" w:rsidP="00B12104">
      <w:pPr>
        <w:pStyle w:val="Default"/>
        <w:rPr>
          <w:sz w:val="22"/>
          <w:szCs w:val="22"/>
        </w:rPr>
      </w:pPr>
    </w:p>
    <w:p w:rsidR="0093754C" w:rsidRPr="00DC76F2" w:rsidRDefault="0093754C" w:rsidP="0093754C">
      <w:pPr>
        <w:ind w:left="180"/>
      </w:pPr>
    </w:p>
    <w:p w:rsidR="0093754C" w:rsidRPr="00DC76F2" w:rsidRDefault="0093754C" w:rsidP="0093754C">
      <w:pPr>
        <w:pStyle w:val="Nadpis3"/>
        <w:spacing w:line="360" w:lineRule="auto"/>
        <w:rPr>
          <w:b w:val="0"/>
        </w:rPr>
      </w:pPr>
      <w:bookmarkStart w:id="272" w:name="OLE_LINK29"/>
      <w:bookmarkStart w:id="273" w:name="OLE_LINK30"/>
      <w:r>
        <w:rPr>
          <w:b w:val="0"/>
        </w:rPr>
        <w:t>Diagram procesu</w:t>
      </w:r>
    </w:p>
    <w:p w:rsidR="0093754C" w:rsidRDefault="0093754C" w:rsidP="0093754C">
      <w:pPr>
        <w:jc w:val="center"/>
      </w:pPr>
    </w:p>
    <w:bookmarkEnd w:id="272"/>
    <w:bookmarkEnd w:id="273"/>
    <w:p w:rsidR="0093754C" w:rsidRDefault="008D4469" w:rsidP="0093754C">
      <w:pPr>
        <w:jc w:val="center"/>
      </w:pPr>
      <w:r>
        <w:object w:dxaOrig="6970" w:dyaOrig="3706">
          <v:shape id="_x0000_i1051" type="#_x0000_t75" style="width:295.55pt;height:2in" o:ole="" o:allowoverlap="f">
            <v:imagedata r:id="rId67" o:title=""/>
          </v:shape>
          <o:OLEObject Type="Embed" ProgID="Visio.Drawing.11" ShapeID="_x0000_i1051" DrawAspect="Content" ObjectID="_1629621589" r:id="rId68"/>
        </w:object>
      </w:r>
    </w:p>
    <w:p w:rsidR="0093754C" w:rsidRDefault="0093754C" w:rsidP="0093754C">
      <w:pPr>
        <w:pStyle w:val="Nadpis3"/>
        <w:rPr>
          <w:b w:val="0"/>
        </w:rPr>
      </w:pPr>
      <w:r>
        <w:rPr>
          <w:b w:val="0"/>
        </w:rPr>
        <w:lastRenderedPageBreak/>
        <w:t>Časový priebeh procesu</w:t>
      </w:r>
    </w:p>
    <w:p w:rsidR="0093754C" w:rsidRDefault="0093754C" w:rsidP="0093754C"/>
    <w:p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rsidR="004D4696" w:rsidRDefault="004D4696" w:rsidP="0093754C">
      <w:pPr>
        <w:spacing w:line="360" w:lineRule="auto"/>
        <w:ind w:left="180"/>
      </w:pPr>
    </w:p>
    <w:p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r>
      <w:tr w:rsidR="00281364"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rsidR="00281364" w:rsidRPr="00CF6575" w:rsidRDefault="00281364" w:rsidP="00281364">
            <w:pPr>
              <w:rPr>
                <w:sz w:val="20"/>
                <w:szCs w:val="20"/>
              </w:rPr>
            </w:pPr>
            <w:r w:rsidRPr="00CF6575">
              <w:rPr>
                <w:sz w:val="20"/>
                <w:szCs w:val="20"/>
              </w:rPr>
              <w:t>PDS komunikuje iba zmenené údaje</w:t>
            </w:r>
          </w:p>
        </w:tc>
      </w:tr>
    </w:tbl>
    <w:p w:rsidR="004D4696" w:rsidRDefault="004D4696" w:rsidP="004D4696"/>
    <w:p w:rsidR="00153B3B" w:rsidRDefault="00153B3B"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48231A" w:rsidRDefault="00A37EED">
      <w:pPr>
        <w:pStyle w:val="Nadpis2P"/>
      </w:pPr>
      <w:bookmarkStart w:id="274" w:name="_Toc8893283"/>
      <w:r>
        <w:lastRenderedPageBreak/>
        <w:t xml:space="preserve">Proces </w:t>
      </w:r>
      <w:bookmarkStart w:id="275" w:name="_Toc332404046"/>
      <w:r>
        <w:t>o</w:t>
      </w:r>
      <w:r w:rsidRPr="00A37EED">
        <w:t xml:space="preserve">prava </w:t>
      </w:r>
      <w:r w:rsidR="00153B3B">
        <w:t xml:space="preserve">podkladov pre fakturáciu </w:t>
      </w:r>
      <w:r w:rsidRPr="00A37EED">
        <w:t>prevádzkovateľom siete</w:t>
      </w:r>
      <w:bookmarkEnd w:id="274"/>
      <w:r w:rsidRPr="00A37EED">
        <w:t xml:space="preserve"> </w:t>
      </w:r>
      <w:bookmarkEnd w:id="275"/>
    </w:p>
    <w:p w:rsidR="001A5CB7" w:rsidRPr="00956C50" w:rsidRDefault="009D3C29" w:rsidP="001A5CB7">
      <w:pPr>
        <w:pStyle w:val="Nadpis3"/>
        <w:spacing w:line="360" w:lineRule="auto"/>
        <w:rPr>
          <w:b w:val="0"/>
        </w:rPr>
      </w:pPr>
      <w:r>
        <w:rPr>
          <w:b w:val="0"/>
        </w:rPr>
        <w:t>Základné pravidlá pre proces</w:t>
      </w:r>
    </w:p>
    <w:p w:rsidR="003D14E1" w:rsidRDefault="00956C50">
      <w:pPr>
        <w:pStyle w:val="Odsekzoznamu"/>
        <w:numPr>
          <w:ilvl w:val="0"/>
          <w:numId w:val="34"/>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rsidR="00956C50" w:rsidRPr="00956C50" w:rsidRDefault="00956C50" w:rsidP="00956C50">
      <w:pPr>
        <w:pStyle w:val="Odsekzoznamu"/>
        <w:numPr>
          <w:ilvl w:val="0"/>
          <w:numId w:val="34"/>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rsidR="003D14E1" w:rsidRDefault="00956C50">
      <w:pPr>
        <w:pStyle w:val="Odsekzoznamu"/>
        <w:numPr>
          <w:ilvl w:val="0"/>
          <w:numId w:val="34"/>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rsidR="003D14E1" w:rsidRDefault="00956C50">
      <w:pPr>
        <w:pStyle w:val="Odsekzoznamu"/>
        <w:numPr>
          <w:ilvl w:val="0"/>
          <w:numId w:val="34"/>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rsidR="008A697F" w:rsidRPr="00764C0D" w:rsidRDefault="008A697F" w:rsidP="008A697F">
      <w:pPr>
        <w:pStyle w:val="Odsekzoznamu"/>
        <w:numPr>
          <w:ilvl w:val="0"/>
          <w:numId w:val="34"/>
        </w:numPr>
        <w:spacing w:line="360" w:lineRule="auto"/>
        <w:rPr>
          <w:rFonts w:ascii="Arial" w:hAnsi="Arial" w:cs="Arial"/>
          <w:sz w:val="22"/>
          <w:szCs w:val="22"/>
          <w:highlight w:val="yellow"/>
        </w:rPr>
      </w:pPr>
      <w:r w:rsidRPr="00764C0D">
        <w:rPr>
          <w:rFonts w:ascii="Arial" w:hAnsi="Arial" w:cs="Arial"/>
          <w:sz w:val="22"/>
          <w:szCs w:val="22"/>
          <w:highlight w:val="yellow"/>
        </w:rPr>
        <w:t>Správa 860 (MSCONS) nemusí obsahovať doplnkové namerané dáta nerelevantné pre fakturáciu za distribúciu, ktoré sú v tomto prípade zasielané samostatnou správou 890 (MSCONS)</w:t>
      </w:r>
    </w:p>
    <w:p w:rsidR="008A697F" w:rsidRPr="00764C0D" w:rsidRDefault="008A697F" w:rsidP="008A697F">
      <w:pPr>
        <w:pStyle w:val="Odsekzoznamu"/>
        <w:numPr>
          <w:ilvl w:val="0"/>
          <w:numId w:val="34"/>
        </w:numPr>
        <w:spacing w:line="360" w:lineRule="auto"/>
        <w:rPr>
          <w:rFonts w:ascii="Arial" w:hAnsi="Arial" w:cs="Arial"/>
          <w:sz w:val="22"/>
          <w:szCs w:val="22"/>
          <w:highlight w:val="yellow"/>
        </w:rPr>
      </w:pPr>
      <w:r w:rsidRPr="00764C0D">
        <w:rPr>
          <w:rFonts w:ascii="Arial" w:hAnsi="Arial" w:cs="Arial"/>
          <w:sz w:val="22"/>
          <w:szCs w:val="22"/>
          <w:highlight w:val="yellow"/>
        </w:rPr>
        <w:t>Správa 890 (MSCONS) obsahuje doplnkové namerané dáta</w:t>
      </w:r>
    </w:p>
    <w:p w:rsidR="008A697F" w:rsidRDefault="008A697F" w:rsidP="008A697F">
      <w:pPr>
        <w:pStyle w:val="Odsekzoznamu"/>
        <w:spacing w:line="360" w:lineRule="auto"/>
        <w:ind w:left="900" w:right="-284"/>
        <w:rPr>
          <w:rFonts w:ascii="Arial" w:hAnsi="Arial" w:cs="Arial"/>
          <w:sz w:val="22"/>
          <w:szCs w:val="22"/>
        </w:rPr>
      </w:pPr>
    </w:p>
    <w:p w:rsidR="003D14E1" w:rsidRPr="003D14E1" w:rsidRDefault="003D14E1" w:rsidP="003D14E1">
      <w:pPr>
        <w:spacing w:line="360" w:lineRule="auto"/>
        <w:rPr>
          <w:rFonts w:cs="Arial"/>
          <w:strike/>
          <w:szCs w:val="22"/>
        </w:rPr>
      </w:pPr>
    </w:p>
    <w:p w:rsidR="001A5CB7" w:rsidRPr="001A5CB7" w:rsidRDefault="001A5CB7" w:rsidP="001A5CB7">
      <w:pPr>
        <w:pStyle w:val="Nadpis3P"/>
      </w:pPr>
      <w:bookmarkStart w:id="276" w:name="_Toc8893284"/>
      <w:r>
        <w:t>Oprava podkladov</w:t>
      </w:r>
      <w:bookmarkEnd w:id="276"/>
      <w:r>
        <w:t xml:space="preserve"> </w:t>
      </w:r>
    </w:p>
    <w:p w:rsidR="001A5CB7" w:rsidRPr="0011627B" w:rsidRDefault="001A5CB7" w:rsidP="001A5CB7">
      <w:pPr>
        <w:pStyle w:val="Nadpis3"/>
        <w:spacing w:line="360" w:lineRule="auto"/>
        <w:ind w:firstLine="556"/>
        <w:rPr>
          <w:b w:val="0"/>
        </w:rPr>
      </w:pPr>
      <w:r w:rsidRPr="0011627B">
        <w:rPr>
          <w:b w:val="0"/>
        </w:rPr>
        <w:t>Základné pravidlá pre proces</w:t>
      </w:r>
    </w:p>
    <w:p w:rsidR="003D14E1" w:rsidRDefault="000B08C1" w:rsidP="003D14E1">
      <w:pPr>
        <w:pStyle w:val="Odsekzoznamu"/>
        <w:numPr>
          <w:ilvl w:val="1"/>
          <w:numId w:val="34"/>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rsidR="003D14E1" w:rsidRDefault="001F27D2" w:rsidP="003D14E1">
      <w:pPr>
        <w:pStyle w:val="Odsekzoznamu"/>
        <w:numPr>
          <w:ilvl w:val="1"/>
          <w:numId w:val="34"/>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rsidR="003D14E1" w:rsidRDefault="001F27D2" w:rsidP="003D14E1">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rsidR="00EC26E2" w:rsidRDefault="00EC26E2" w:rsidP="001F27D2">
      <w:pPr>
        <w:pStyle w:val="Odsekzoznamu"/>
        <w:numPr>
          <w:ilvl w:val="2"/>
          <w:numId w:val="34"/>
        </w:numPr>
        <w:spacing w:line="360" w:lineRule="auto"/>
        <w:rPr>
          <w:rFonts w:ascii="Arial" w:hAnsi="Arial" w:cs="Arial"/>
          <w:sz w:val="22"/>
          <w:szCs w:val="22"/>
        </w:rPr>
      </w:pPr>
      <w:r>
        <w:rPr>
          <w:rFonts w:ascii="Arial" w:hAnsi="Arial" w:cs="Arial"/>
          <w:sz w:val="22"/>
          <w:szCs w:val="22"/>
        </w:rPr>
        <w:t>v prípade, že je opravovaná 919, zasiela sa oprava 919</w:t>
      </w:r>
    </w:p>
    <w:p w:rsidR="003D14E1" w:rsidRPr="00EC26E2" w:rsidRDefault="003D14E1" w:rsidP="00EC26E2">
      <w:pPr>
        <w:spacing w:line="360" w:lineRule="auto"/>
        <w:rPr>
          <w:rFonts w:cs="Arial"/>
          <w:szCs w:val="22"/>
        </w:rPr>
      </w:pPr>
    </w:p>
    <w:p w:rsidR="00486B64" w:rsidRDefault="00486B64" w:rsidP="00486B64">
      <w:pPr>
        <w:pStyle w:val="Odsekzoznamu"/>
        <w:ind w:left="900"/>
        <w:rPr>
          <w:rFonts w:ascii="Verdana" w:hAnsi="Verdana"/>
          <w:color w:val="943634" w:themeColor="accent2" w:themeShade="BF"/>
          <w:sz w:val="20"/>
          <w:szCs w:val="20"/>
        </w:rPr>
      </w:pPr>
    </w:p>
    <w:p w:rsidR="00486B64" w:rsidRDefault="00486B64" w:rsidP="00486B64">
      <w:pPr>
        <w:pStyle w:val="Odsekzoznamu"/>
        <w:ind w:left="900"/>
      </w:pPr>
    </w:p>
    <w:p w:rsidR="0093754C" w:rsidRDefault="0093754C" w:rsidP="004D4696"/>
    <w:p w:rsidR="003D14E1" w:rsidRDefault="00A37EED" w:rsidP="003D14E1">
      <w:pPr>
        <w:pStyle w:val="Nadpis3"/>
        <w:spacing w:line="360" w:lineRule="auto"/>
        <w:ind w:firstLine="709"/>
        <w:rPr>
          <w:b w:val="0"/>
        </w:rPr>
      </w:pPr>
      <w:r>
        <w:rPr>
          <w:b w:val="0"/>
        </w:rPr>
        <w:lastRenderedPageBreak/>
        <w:t>Diagram procesu</w:t>
      </w:r>
    </w:p>
    <w:p w:rsidR="003D14E1" w:rsidRDefault="00083E26" w:rsidP="003D14E1">
      <w:pPr>
        <w:ind w:firstLine="709"/>
      </w:pPr>
      <w:r w:rsidRPr="00764C0D">
        <w:rPr>
          <w:highlight w:val="yellow"/>
        </w:rPr>
        <w:object w:dxaOrig="7263" w:dyaOrig="5174">
          <v:shape id="_x0000_i1052" type="#_x0000_t75" style="width:330.7pt;height:231.05pt" o:ole="">
            <v:imagedata r:id="rId69" o:title=""/>
          </v:shape>
          <o:OLEObject Type="Embed" ProgID="Visio.Drawing.11" ShapeID="_x0000_i1052" DrawAspect="Content" ObjectID="_1629621590" r:id="rId70"/>
        </w:object>
      </w:r>
    </w:p>
    <w:p w:rsidR="00BE7A1B" w:rsidRPr="008E6AE1" w:rsidRDefault="00BE7A1B" w:rsidP="008E6AE1"/>
    <w:p w:rsidR="00A37EED" w:rsidRDefault="00A37EED" w:rsidP="00C664CA">
      <w:pPr>
        <w:pStyle w:val="Nadpis3"/>
        <w:spacing w:line="360" w:lineRule="auto"/>
        <w:rPr>
          <w:b w:val="0"/>
        </w:rPr>
      </w:pPr>
      <w:r>
        <w:rPr>
          <w:b w:val="0"/>
        </w:rPr>
        <w:t>Časový priebeh procesu</w:t>
      </w:r>
    </w:p>
    <w:p w:rsidR="003D14E1" w:rsidRDefault="008E6AE1" w:rsidP="003D14E1">
      <w:pPr>
        <w:spacing w:line="360" w:lineRule="auto"/>
        <w:ind w:left="709"/>
      </w:pPr>
      <w:bookmarkStart w:id="277" w:name="OLE_LINK66"/>
      <w:bookmarkStart w:id="278" w:name="OLE_LINK67"/>
      <w:r>
        <w:t>Pri zmene zo strany PDS, PDS automaticky komunikuje opravu prevádzkovateľom siete na dodávateľa.</w:t>
      </w:r>
      <w:r w:rsidDel="006F1D22">
        <w:t xml:space="preserve"> </w:t>
      </w:r>
    </w:p>
    <w:p w:rsidR="00A37EED" w:rsidRDefault="00A37EED" w:rsidP="00A37EED">
      <w:pPr>
        <w:pStyle w:val="Nadpis3"/>
        <w:rPr>
          <w:b w:val="0"/>
        </w:rPr>
      </w:pPr>
      <w:bookmarkStart w:id="279" w:name="OLE_LINK35"/>
      <w:bookmarkStart w:id="280" w:name="OLE_LINK36"/>
      <w:bookmarkEnd w:id="277"/>
      <w:bookmarkEnd w:id="278"/>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Činnosť</w:t>
            </w:r>
          </w:p>
        </w:tc>
      </w:tr>
      <w:tr w:rsidR="00067F18"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r>
      <w:tr w:rsidR="00067F18"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sz w:val="20"/>
                <w:szCs w:val="20"/>
              </w:rPr>
            </w:pPr>
            <w:r>
              <w:rPr>
                <w:rFonts w:cs="Arial"/>
                <w:sz w:val="20"/>
                <w:szCs w:val="20"/>
              </w:rPr>
              <w:t>Začiatok procesu PDS (opčne)</w:t>
            </w:r>
          </w:p>
        </w:tc>
      </w:tr>
      <w:tr w:rsidR="00067F18"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rsidTr="008A697F">
        <w:trPr>
          <w:trHeight w:val="499"/>
        </w:trPr>
        <w:tc>
          <w:tcPr>
            <w:tcW w:w="633"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rPr>
                <w:highlight w:val="yellow"/>
              </w:rPr>
            </w:pPr>
            <w:r w:rsidRPr="00764C0D">
              <w:rPr>
                <w:highlight w:val="yellow"/>
              </w:rPr>
              <w:t>3.</w:t>
            </w:r>
          </w:p>
        </w:tc>
        <w:tc>
          <w:tcPr>
            <w:tcW w:w="754"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rPr>
                <w:highlight w:val="yellow"/>
              </w:rPr>
            </w:pPr>
            <w:r w:rsidRPr="00764C0D">
              <w:rPr>
                <w:highlight w:val="yellow"/>
              </w:rPr>
              <w:t>890</w:t>
            </w:r>
          </w:p>
        </w:tc>
        <w:tc>
          <w:tcPr>
            <w:tcW w:w="2265"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pStyle w:val="TableStyle"/>
              <w:tabs>
                <w:tab w:val="center" w:pos="4536"/>
                <w:tab w:val="right" w:pos="9072"/>
              </w:tabs>
              <w:jc w:val="left"/>
              <w:rPr>
                <w:rFonts w:ascii="Arial" w:hAnsi="Arial" w:cs="Arial"/>
                <w:highlight w:val="yellow"/>
              </w:rPr>
            </w:pPr>
            <w:r w:rsidRPr="00764C0D">
              <w:rPr>
                <w:rFonts w:ascii="Arial" w:hAnsi="Arial" w:cs="Arial"/>
                <w:color w:val="auto"/>
                <w:highlight w:val="yellow"/>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rPr>
                <w:rFonts w:cs="Arial"/>
                <w:color w:val="000000"/>
                <w:kern w:val="24"/>
                <w:sz w:val="20"/>
                <w:szCs w:val="20"/>
                <w:highlight w:val="yellow"/>
              </w:rPr>
            </w:pPr>
            <w:r w:rsidRPr="00764C0D">
              <w:rPr>
                <w:rFonts w:cs="Arial"/>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rPr>
                <w:rFonts w:cs="Arial"/>
                <w:color w:val="000000"/>
                <w:kern w:val="24"/>
                <w:sz w:val="20"/>
                <w:szCs w:val="20"/>
                <w:highlight w:val="yellow"/>
              </w:rPr>
            </w:pPr>
            <w:r w:rsidRPr="00764C0D">
              <w:rPr>
                <w:rFonts w:cs="Arial"/>
                <w:color w:val="000000"/>
                <w:kern w:val="24"/>
                <w:sz w:val="20"/>
                <w:szCs w:val="20"/>
                <w:highlight w:val="yellow"/>
              </w:rPr>
              <w:t>Dodávateľ</w:t>
            </w:r>
          </w:p>
        </w:tc>
        <w:tc>
          <w:tcPr>
            <w:tcW w:w="1538"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jc w:val="center"/>
              <w:rPr>
                <w:rFonts w:cs="Arial"/>
                <w:sz w:val="20"/>
                <w:szCs w:val="20"/>
                <w:highlight w:val="yellow"/>
              </w:rPr>
            </w:pPr>
            <w:r w:rsidRPr="00764C0D">
              <w:rPr>
                <w:sz w:val="20"/>
                <w:szCs w:val="20"/>
                <w:highlight w:val="yellow"/>
              </w:rPr>
              <w:t>Ihneď po oprave</w:t>
            </w:r>
          </w:p>
        </w:tc>
        <w:tc>
          <w:tcPr>
            <w:tcW w:w="2115" w:type="dxa"/>
            <w:tcBorders>
              <w:top w:val="single" w:sz="4" w:space="0" w:color="auto"/>
              <w:left w:val="single" w:sz="4" w:space="0" w:color="auto"/>
              <w:bottom w:val="single" w:sz="4" w:space="0" w:color="auto"/>
              <w:right w:val="single" w:sz="4" w:space="0" w:color="auto"/>
            </w:tcBorders>
          </w:tcPr>
          <w:p w:rsidR="00083E26" w:rsidRPr="00764C0D" w:rsidRDefault="00083E26" w:rsidP="00083E26">
            <w:pPr>
              <w:pStyle w:val="Default"/>
              <w:rPr>
                <w:sz w:val="20"/>
                <w:szCs w:val="20"/>
                <w:highlight w:val="yellow"/>
              </w:rPr>
            </w:pPr>
            <w:r w:rsidRPr="00764C0D">
              <w:rPr>
                <w:sz w:val="20"/>
                <w:szCs w:val="20"/>
                <w:highlight w:val="yellow"/>
              </w:rPr>
              <w:t xml:space="preserve">Začiatok procesu PDS </w:t>
            </w:r>
          </w:p>
          <w:p w:rsidR="00083E26" w:rsidRPr="00764C0D" w:rsidRDefault="00083E26" w:rsidP="00083E26">
            <w:pPr>
              <w:tabs>
                <w:tab w:val="center" w:pos="4536"/>
                <w:tab w:val="right" w:pos="9072"/>
              </w:tabs>
              <w:rPr>
                <w:rFonts w:cs="Arial"/>
                <w:sz w:val="20"/>
                <w:szCs w:val="20"/>
                <w:highlight w:val="yellow"/>
              </w:rPr>
            </w:pPr>
          </w:p>
        </w:tc>
      </w:tr>
      <w:tr w:rsidR="00083E26" w:rsidTr="008A697F">
        <w:trPr>
          <w:trHeight w:val="499"/>
        </w:trPr>
        <w:tc>
          <w:tcPr>
            <w:tcW w:w="633" w:type="dxa"/>
            <w:tcBorders>
              <w:top w:val="single" w:sz="4" w:space="0" w:color="auto"/>
              <w:left w:val="single" w:sz="4" w:space="0" w:color="auto"/>
              <w:bottom w:val="single" w:sz="4" w:space="0" w:color="auto"/>
              <w:right w:val="single" w:sz="4" w:space="0" w:color="auto"/>
            </w:tcBorders>
          </w:tcPr>
          <w:p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rsidTr="008A697F">
        <w:trPr>
          <w:trHeight w:val="499"/>
        </w:trPr>
        <w:tc>
          <w:tcPr>
            <w:tcW w:w="633" w:type="dxa"/>
            <w:tcBorders>
              <w:top w:val="single" w:sz="4" w:space="0" w:color="auto"/>
              <w:left w:val="single" w:sz="4" w:space="0" w:color="auto"/>
              <w:bottom w:val="single" w:sz="4" w:space="0" w:color="auto"/>
              <w:right w:val="single" w:sz="4" w:space="0" w:color="auto"/>
            </w:tcBorders>
          </w:tcPr>
          <w:p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pStyle w:val="TableStyle"/>
              <w:jc w:val="left"/>
              <w:rPr>
                <w:rFonts w:ascii="Arial" w:hAnsi="Arial" w:cs="Arial"/>
              </w:rPr>
            </w:pPr>
            <w:r w:rsidRPr="001D301C">
              <w:rPr>
                <w:rFonts w:ascii="Arial" w:hAnsi="Arial" w:cs="Arial"/>
              </w:rPr>
              <w:t xml:space="preserve">Opčne: </w:t>
            </w:r>
          </w:p>
          <w:p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rsidR="00083E26" w:rsidRPr="001D301C" w:rsidRDefault="00083E26" w:rsidP="00083E26">
            <w:pPr>
              <w:rPr>
                <w:rFonts w:cs="Arial"/>
                <w:sz w:val="20"/>
                <w:szCs w:val="20"/>
              </w:rPr>
            </w:pPr>
            <w:r>
              <w:rPr>
                <w:rFonts w:cs="Arial"/>
                <w:sz w:val="20"/>
                <w:szCs w:val="20"/>
              </w:rPr>
              <w:t>Pre OM: Zmluvy o združenej dodávke elektriny</w:t>
            </w:r>
          </w:p>
        </w:tc>
      </w:tr>
    </w:tbl>
    <w:p w:rsidR="001A5CB7" w:rsidRPr="001A5CB7" w:rsidRDefault="001A5CB7" w:rsidP="001A5CB7">
      <w:pPr>
        <w:pStyle w:val="Nadpis3P"/>
      </w:pPr>
      <w:bookmarkStart w:id="281" w:name="_Toc8893285"/>
      <w:bookmarkEnd w:id="279"/>
      <w:bookmarkEnd w:id="280"/>
      <w:r>
        <w:lastRenderedPageBreak/>
        <w:t>Oprava podkladov celkovým stornom</w:t>
      </w:r>
      <w:bookmarkEnd w:id="281"/>
    </w:p>
    <w:p w:rsidR="001A5CB7" w:rsidRPr="0011627B" w:rsidRDefault="001A5CB7" w:rsidP="001A5CB7">
      <w:pPr>
        <w:pStyle w:val="Nadpis3"/>
        <w:spacing w:line="360" w:lineRule="auto"/>
        <w:ind w:firstLine="556"/>
        <w:rPr>
          <w:b w:val="0"/>
        </w:rPr>
      </w:pPr>
      <w:r w:rsidRPr="0011627B">
        <w:rPr>
          <w:b w:val="0"/>
        </w:rPr>
        <w:t>Základné pravidlá pre proces</w:t>
      </w:r>
    </w:p>
    <w:p w:rsidR="005F5828" w:rsidRDefault="008C1698" w:rsidP="005F5828">
      <w:pPr>
        <w:pStyle w:val="Odsekzoznamu"/>
        <w:numPr>
          <w:ilvl w:val="0"/>
          <w:numId w:val="34"/>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rsidR="003D14E1" w:rsidRDefault="003D14E1">
      <w:pPr>
        <w:pStyle w:val="Odsekzoznamu"/>
        <w:numPr>
          <w:ilvl w:val="0"/>
          <w:numId w:val="34"/>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rsid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rsidR="003D14E1" w:rsidRPr="003D14E1" w:rsidRDefault="003D14E1" w:rsidP="003D14E1">
      <w:pPr>
        <w:pStyle w:val="Odsekzoznamu"/>
        <w:spacing w:line="360" w:lineRule="auto"/>
        <w:ind w:left="900"/>
        <w:rPr>
          <w:rFonts w:ascii="Arial" w:hAnsi="Arial" w:cs="Arial"/>
          <w:sz w:val="22"/>
          <w:szCs w:val="22"/>
        </w:rPr>
      </w:pPr>
    </w:p>
    <w:p w:rsidR="007A1F5B" w:rsidRDefault="007A1F5B" w:rsidP="0058030B">
      <w:pPr>
        <w:pStyle w:val="Odsekzoznamu"/>
        <w:ind w:left="900"/>
      </w:pPr>
    </w:p>
    <w:p w:rsidR="0044143B" w:rsidRDefault="0044143B" w:rsidP="0058030B">
      <w:pPr>
        <w:pStyle w:val="Odsekzoznamu"/>
        <w:ind w:left="900"/>
      </w:pPr>
    </w:p>
    <w:p w:rsidR="007A1F5B" w:rsidRDefault="007A1F5B" w:rsidP="007A1F5B">
      <w:pPr>
        <w:pStyle w:val="Nadpis3"/>
        <w:spacing w:line="360" w:lineRule="auto"/>
        <w:rPr>
          <w:b w:val="0"/>
        </w:rPr>
      </w:pPr>
      <w:r>
        <w:rPr>
          <w:b w:val="0"/>
        </w:rPr>
        <w:t>Diagram procesu</w:t>
      </w:r>
    </w:p>
    <w:p w:rsidR="003D14E1" w:rsidRDefault="005134B2" w:rsidP="003D14E1">
      <w:pPr>
        <w:ind w:firstLine="709"/>
      </w:pPr>
      <w:r>
        <w:object w:dxaOrig="8933" w:dyaOrig="6862">
          <v:shape id="_x0000_i1053" type="#_x0000_t75" style="width:411.05pt;height:310.6pt" o:ole="">
            <v:imagedata r:id="rId71" o:title=""/>
          </v:shape>
          <o:OLEObject Type="Embed" ProgID="Visio.Drawing.11" ShapeID="_x0000_i1053" DrawAspect="Content" ObjectID="_1629621591" r:id="rId72"/>
        </w:object>
      </w:r>
    </w:p>
    <w:p w:rsidR="002C3678" w:rsidRDefault="002C3678" w:rsidP="002C3678"/>
    <w:p w:rsidR="0044143B" w:rsidRDefault="0044143B" w:rsidP="002C3678"/>
    <w:p w:rsidR="0044143B" w:rsidRDefault="0044143B" w:rsidP="002C3678"/>
    <w:p w:rsidR="0044143B" w:rsidRDefault="0044143B" w:rsidP="002C3678"/>
    <w:p w:rsidR="00523ABB" w:rsidRDefault="00523ABB" w:rsidP="002C3678"/>
    <w:p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Činnosť</w:t>
            </w:r>
          </w:p>
        </w:tc>
      </w:tr>
      <w:tr w:rsidR="0058030B"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r>
      <w:tr w:rsidR="0058030B"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Pr>
                <w:rFonts w:cs="Arial"/>
                <w:sz w:val="20"/>
                <w:szCs w:val="20"/>
              </w:rPr>
              <w:t>Začiatok procesu PDS (opčne)</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jc w:val="left"/>
              <w:rPr>
                <w:rFonts w:ascii="Arial" w:hAnsi="Arial" w:cs="Arial"/>
              </w:rPr>
            </w:pPr>
            <w:r w:rsidRPr="001D301C">
              <w:rPr>
                <w:rFonts w:ascii="Arial" w:hAnsi="Arial" w:cs="Arial"/>
              </w:rPr>
              <w:t xml:space="preserve">Opčne: </w:t>
            </w:r>
          </w:p>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rPr>
                <w:rFonts w:cs="Arial"/>
                <w:sz w:val="20"/>
                <w:szCs w:val="20"/>
              </w:rPr>
            </w:pPr>
            <w:r>
              <w:rPr>
                <w:rFonts w:cs="Arial"/>
                <w:sz w:val="20"/>
                <w:szCs w:val="20"/>
              </w:rPr>
              <w:t>Pre OM: Zmluvy o združenej dodávke elektriny</w:t>
            </w:r>
          </w:p>
        </w:tc>
      </w:tr>
    </w:tbl>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B73280" w:rsidRDefault="00A37EED">
      <w:pPr>
        <w:pStyle w:val="Nadpis1P"/>
      </w:pPr>
      <w:bookmarkStart w:id="282" w:name="_Toc8893286"/>
      <w:r>
        <w:lastRenderedPageBreak/>
        <w:t>REKLAMÁCIA</w:t>
      </w:r>
      <w:bookmarkEnd w:id="282"/>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83" w:name="_Toc366161162"/>
      <w:bookmarkStart w:id="284" w:name="_Toc368304732"/>
      <w:bookmarkStart w:id="285" w:name="_Toc368305138"/>
      <w:bookmarkStart w:id="286" w:name="_Toc368306286"/>
      <w:bookmarkStart w:id="287" w:name="_Toc368306669"/>
      <w:bookmarkStart w:id="288" w:name="_Toc368306766"/>
      <w:bookmarkStart w:id="289" w:name="_Toc368307376"/>
      <w:bookmarkStart w:id="290" w:name="_Toc368307429"/>
      <w:bookmarkStart w:id="291" w:name="_Toc368307939"/>
      <w:bookmarkStart w:id="292" w:name="_Toc373398835"/>
      <w:bookmarkStart w:id="293" w:name="_Toc373403575"/>
      <w:bookmarkStart w:id="294" w:name="_Toc373426986"/>
      <w:bookmarkStart w:id="295" w:name="_Toc377665653"/>
      <w:bookmarkStart w:id="296" w:name="_Toc394564344"/>
      <w:bookmarkStart w:id="297" w:name="_Toc398794785"/>
      <w:bookmarkStart w:id="298" w:name="_Toc398795160"/>
      <w:bookmarkStart w:id="299" w:name="_Toc401135814"/>
      <w:bookmarkStart w:id="300" w:name="_Toc401140674"/>
      <w:bookmarkStart w:id="301" w:name="_Toc429570466"/>
      <w:bookmarkStart w:id="302" w:name="_Toc453168955"/>
      <w:bookmarkStart w:id="303" w:name="_Toc453170128"/>
      <w:bookmarkStart w:id="304" w:name="_Toc453170564"/>
      <w:bookmarkStart w:id="305" w:name="_Toc453170656"/>
      <w:bookmarkStart w:id="306" w:name="_Toc459981825"/>
      <w:bookmarkStart w:id="307" w:name="_Toc461531866"/>
      <w:bookmarkStart w:id="308" w:name="_Toc475015730"/>
      <w:bookmarkStart w:id="309" w:name="_Toc477351067"/>
      <w:bookmarkStart w:id="310" w:name="_Toc486499581"/>
      <w:bookmarkStart w:id="311" w:name="_Toc486499845"/>
      <w:bookmarkStart w:id="312" w:name="_Toc486499958"/>
      <w:bookmarkStart w:id="313" w:name="_Toc3984689"/>
      <w:bookmarkStart w:id="314" w:name="_Toc8893287"/>
      <w:bookmarkStart w:id="315" w:name="OLE_LINK70"/>
      <w:bookmarkStart w:id="316" w:name="OLE_LINK71"/>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rsidR="00B73280" w:rsidRDefault="004F3CC2">
      <w:pPr>
        <w:pStyle w:val="Nadpis2P"/>
      </w:pPr>
      <w:bookmarkStart w:id="317" w:name="_Toc8893288"/>
      <w:r>
        <w:t xml:space="preserve">Reklamácia </w:t>
      </w:r>
      <w:r w:rsidRPr="004F3CC2">
        <w:t>prevádzkovateľovi siete</w:t>
      </w:r>
      <w:r>
        <w:t xml:space="preserve"> od dodávateľa</w:t>
      </w:r>
      <w:bookmarkEnd w:id="317"/>
    </w:p>
    <w:bookmarkEnd w:id="315"/>
    <w:bookmarkEnd w:id="316"/>
    <w:p w:rsidR="00A37EED" w:rsidRDefault="00A37EED" w:rsidP="00A37EED">
      <w:pPr>
        <w:pStyle w:val="Nadpis3"/>
        <w:spacing w:line="360" w:lineRule="auto"/>
        <w:rPr>
          <w:b w:val="0"/>
        </w:rPr>
      </w:pPr>
      <w:r>
        <w:rPr>
          <w:b w:val="0"/>
        </w:rPr>
        <w:t>Základné pravidlá pre proces</w:t>
      </w:r>
      <w:bookmarkStart w:id="318" w:name="OLE_LINK52"/>
      <w:bookmarkStart w:id="319" w:name="OLE_LINK53"/>
    </w:p>
    <w:p w:rsidR="00CB377A" w:rsidRDefault="008E6AE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rsidR="00CB377A" w:rsidRDefault="009E3D1F">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rsidR="00CB377A" w:rsidRDefault="004D73E3">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rsidR="00CB377A" w:rsidRDefault="001D301C">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rsidR="0095510D" w:rsidRDefault="00C51A5D" w:rsidP="0095510D">
      <w:pPr>
        <w:pStyle w:val="Odsekzoznamu"/>
        <w:numPr>
          <w:ilvl w:val="0"/>
          <w:numId w:val="30"/>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rsidR="0095510D" w:rsidRPr="005A776E" w:rsidRDefault="0095510D" w:rsidP="0095510D">
      <w:pPr>
        <w:pStyle w:val="Odsekzoznamu"/>
        <w:numPr>
          <w:ilvl w:val="0"/>
          <w:numId w:val="30"/>
        </w:numPr>
        <w:spacing w:line="360" w:lineRule="auto"/>
        <w:rPr>
          <w:rFonts w:ascii="Arial" w:hAnsi="Arial" w:cs="Arial"/>
          <w:sz w:val="22"/>
          <w:szCs w:val="22"/>
          <w:highlight w:val="yellow"/>
        </w:rPr>
      </w:pPr>
      <w:r w:rsidRPr="005A776E">
        <w:rPr>
          <w:rFonts w:ascii="Arial" w:hAnsi="Arial" w:cs="Arial"/>
          <w:sz w:val="22"/>
          <w:szCs w:val="22"/>
          <w:highlight w:val="yellow"/>
        </w:rPr>
        <w:t>Správa 860 (MSCONS) nemusí obsahovať doplnkové namerané dáta nerelevantné pre fakturáciu za distribúciu, ktoré sú v tomto prípade zasielané samostatnou správou 890 (MSCONS)</w:t>
      </w:r>
    </w:p>
    <w:p w:rsidR="0095510D" w:rsidRPr="005A776E" w:rsidRDefault="0095510D" w:rsidP="0095510D">
      <w:pPr>
        <w:pStyle w:val="Odsekzoznamu"/>
        <w:numPr>
          <w:ilvl w:val="0"/>
          <w:numId w:val="30"/>
        </w:numPr>
        <w:spacing w:line="360" w:lineRule="auto"/>
        <w:rPr>
          <w:rFonts w:ascii="Arial" w:hAnsi="Arial" w:cs="Arial"/>
          <w:sz w:val="22"/>
          <w:szCs w:val="22"/>
          <w:highlight w:val="yellow"/>
        </w:rPr>
      </w:pPr>
      <w:r w:rsidRPr="005A776E">
        <w:rPr>
          <w:rFonts w:ascii="Arial" w:hAnsi="Arial" w:cs="Arial"/>
          <w:sz w:val="22"/>
          <w:szCs w:val="22"/>
          <w:highlight w:val="yellow"/>
        </w:rPr>
        <w:t>Správa 890 (MSCONS) obsahuje doplnkové namerané dáta</w:t>
      </w:r>
    </w:p>
    <w:p w:rsidR="003D14E1" w:rsidRDefault="003D14E1" w:rsidP="0095510D">
      <w:pPr>
        <w:pStyle w:val="Odsekzoznamu"/>
        <w:spacing w:line="360" w:lineRule="auto"/>
        <w:ind w:left="900"/>
        <w:rPr>
          <w:rFonts w:ascii="Arial" w:hAnsi="Arial" w:cs="Arial"/>
          <w:sz w:val="22"/>
          <w:szCs w:val="22"/>
        </w:rPr>
      </w:pPr>
    </w:p>
    <w:p w:rsidR="00C51A5D" w:rsidRDefault="00C51A5D" w:rsidP="0044143B"/>
    <w:bookmarkEnd w:id="318"/>
    <w:bookmarkEnd w:id="319"/>
    <w:p w:rsidR="004F3CC2" w:rsidRDefault="004F3CC2" w:rsidP="004F3CC2">
      <w:pPr>
        <w:pStyle w:val="Nadpis3"/>
        <w:spacing w:line="360" w:lineRule="auto"/>
        <w:rPr>
          <w:b w:val="0"/>
        </w:rPr>
      </w:pPr>
      <w:r>
        <w:rPr>
          <w:b w:val="0"/>
        </w:rPr>
        <w:lastRenderedPageBreak/>
        <w:t>Diagram procesu</w:t>
      </w:r>
    </w:p>
    <w:p w:rsidR="008E6AE1" w:rsidRDefault="001A3969" w:rsidP="008E6AE1">
      <w:r w:rsidRPr="005A776E">
        <w:rPr>
          <w:highlight w:val="yellow"/>
        </w:rPr>
        <w:object w:dxaOrig="11419" w:dyaOrig="9478">
          <v:shape id="_x0000_i1054" type="#_x0000_t75" style="width:526.6pt;height:428.65pt" o:ole="">
            <v:imagedata r:id="rId73" o:title=""/>
          </v:shape>
          <o:OLEObject Type="Embed" ProgID="Visio.Drawing.11" ShapeID="_x0000_i1054" DrawAspect="Content" ObjectID="_1629621592" r:id="rId74"/>
        </w:object>
      </w:r>
    </w:p>
    <w:p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Ref.</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Činnosť</w:t>
            </w:r>
          </w:p>
        </w:tc>
      </w:tr>
      <w:tr w:rsidR="008209AB"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r>
      <w:tr w:rsidR="008209AB"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r w:rsidRPr="001D301C">
              <w:rPr>
                <w:rFonts w:cs="Arial"/>
                <w:sz w:val="20"/>
                <w:szCs w:val="20"/>
              </w:rPr>
              <w:t>Začiatok procesu PDS (opčne)</w:t>
            </w:r>
          </w:p>
        </w:tc>
      </w:tr>
      <w:tr w:rsidR="001A3969" w:rsidTr="00083E26">
        <w:trPr>
          <w:trHeight w:val="393"/>
        </w:trPr>
        <w:tc>
          <w:tcPr>
            <w:tcW w:w="633"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rPr>
                <w:highlight w:val="yellow"/>
              </w:rPr>
            </w:pPr>
            <w:r w:rsidRPr="005A776E">
              <w:rPr>
                <w:highlight w:val="yellow"/>
              </w:rPr>
              <w:lastRenderedPageBreak/>
              <w:t>5.</w:t>
            </w:r>
          </w:p>
        </w:tc>
        <w:tc>
          <w:tcPr>
            <w:tcW w:w="754"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rPr>
                <w:szCs w:val="22"/>
                <w:highlight w:val="yellow"/>
              </w:rPr>
            </w:pPr>
            <w:r w:rsidRPr="005A776E">
              <w:rPr>
                <w:highlight w:val="yellow"/>
              </w:rPr>
              <w:t>890</w:t>
            </w:r>
          </w:p>
        </w:tc>
        <w:tc>
          <w:tcPr>
            <w:tcW w:w="2123"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pStyle w:val="TableStyle"/>
              <w:tabs>
                <w:tab w:val="center" w:pos="4536"/>
                <w:tab w:val="right" w:pos="9072"/>
              </w:tabs>
              <w:jc w:val="left"/>
              <w:rPr>
                <w:rFonts w:ascii="Arial" w:hAnsi="Arial" w:cs="Arial"/>
                <w:highlight w:val="yellow"/>
              </w:rPr>
            </w:pPr>
            <w:r w:rsidRPr="005A776E">
              <w:rPr>
                <w:highlight w:val="yellow"/>
              </w:rPr>
              <w:t xml:space="preserve">Opčne: Zaslanie </w:t>
            </w:r>
            <w:r w:rsidRPr="005A776E">
              <w:rPr>
                <w:sz w:val="22"/>
                <w:szCs w:val="22"/>
                <w:highlight w:val="yellow"/>
              </w:rPr>
              <w:t>doplnkových nameraných dát</w:t>
            </w:r>
          </w:p>
        </w:tc>
        <w:tc>
          <w:tcPr>
            <w:tcW w:w="1213"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rPr>
                <w:rFonts w:cs="Arial"/>
                <w:color w:val="000000"/>
                <w:kern w:val="24"/>
                <w:sz w:val="20"/>
                <w:szCs w:val="20"/>
                <w:highlight w:val="yellow"/>
              </w:rPr>
            </w:pPr>
            <w:r w:rsidRPr="005A776E">
              <w:rPr>
                <w:rFonts w:cs="Arial"/>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rPr>
                <w:rFonts w:cs="Arial"/>
                <w:color w:val="000000"/>
                <w:kern w:val="24"/>
                <w:sz w:val="20"/>
                <w:szCs w:val="20"/>
                <w:highlight w:val="yellow"/>
              </w:rPr>
            </w:pPr>
            <w:r w:rsidRPr="005A776E">
              <w:rPr>
                <w:rFonts w:cs="Arial"/>
                <w:color w:val="000000"/>
                <w:kern w:val="24"/>
                <w:sz w:val="20"/>
                <w:szCs w:val="20"/>
                <w:highlight w:val="yellow"/>
              </w:rPr>
              <w:t>Dodávateľ</w:t>
            </w:r>
          </w:p>
        </w:tc>
        <w:tc>
          <w:tcPr>
            <w:tcW w:w="1538"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pStyle w:val="Default"/>
              <w:jc w:val="center"/>
              <w:rPr>
                <w:sz w:val="20"/>
                <w:szCs w:val="20"/>
                <w:highlight w:val="yellow"/>
              </w:rPr>
            </w:pPr>
            <w:r w:rsidRPr="005A776E">
              <w:rPr>
                <w:sz w:val="20"/>
                <w:szCs w:val="20"/>
                <w:highlight w:val="yellow"/>
              </w:rPr>
              <w:t>Ihneď po oprave</w:t>
            </w:r>
          </w:p>
        </w:tc>
        <w:tc>
          <w:tcPr>
            <w:tcW w:w="2115" w:type="dxa"/>
            <w:tcBorders>
              <w:top w:val="single" w:sz="4" w:space="0" w:color="auto"/>
              <w:left w:val="single" w:sz="4" w:space="0" w:color="auto"/>
              <w:bottom w:val="single" w:sz="4" w:space="0" w:color="auto"/>
              <w:right w:val="single" w:sz="4" w:space="0" w:color="auto"/>
            </w:tcBorders>
          </w:tcPr>
          <w:p w:rsidR="001A3969" w:rsidRPr="005A776E" w:rsidRDefault="001A3969" w:rsidP="001A3969">
            <w:pPr>
              <w:pStyle w:val="Default"/>
              <w:rPr>
                <w:sz w:val="20"/>
                <w:szCs w:val="20"/>
                <w:highlight w:val="yellow"/>
              </w:rPr>
            </w:pPr>
            <w:r w:rsidRPr="005A776E">
              <w:rPr>
                <w:sz w:val="20"/>
                <w:szCs w:val="20"/>
                <w:highlight w:val="yellow"/>
              </w:rPr>
              <w:t xml:space="preserve">Začiatok procesu PDS </w:t>
            </w:r>
          </w:p>
          <w:p w:rsidR="001A3969" w:rsidRPr="005A776E" w:rsidRDefault="001A3969" w:rsidP="001A3969">
            <w:pPr>
              <w:rPr>
                <w:rFonts w:cs="Arial"/>
                <w:sz w:val="20"/>
                <w:szCs w:val="20"/>
                <w:highlight w:val="yellow"/>
              </w:rPr>
            </w:pPr>
          </w:p>
        </w:tc>
      </w:tr>
      <w:tr w:rsidR="001A3969" w:rsidTr="00083E26">
        <w:trPr>
          <w:trHeight w:val="393"/>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sidRPr="001D301C">
              <w:rPr>
                <w:rFonts w:cs="Arial"/>
                <w:sz w:val="20"/>
                <w:szCs w:val="20"/>
              </w:rPr>
              <w:t>Pre OM:</w:t>
            </w:r>
          </w:p>
          <w:p w:rsidR="001A3969" w:rsidRDefault="001A3969" w:rsidP="001A3969">
            <w:pPr>
              <w:rPr>
                <w:rFonts w:cs="Arial"/>
                <w:sz w:val="20"/>
                <w:szCs w:val="20"/>
              </w:rPr>
            </w:pPr>
            <w:r>
              <w:rPr>
                <w:rFonts w:cs="Arial"/>
                <w:sz w:val="20"/>
                <w:szCs w:val="20"/>
              </w:rPr>
              <w:t>Zmluvy o združenej dodávke elektriny</w:t>
            </w:r>
          </w:p>
        </w:tc>
      </w:tr>
      <w:tr w:rsidR="001A3969" w:rsidTr="00083E26">
        <w:trPr>
          <w:trHeight w:val="393"/>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pStyle w:val="TableStyle"/>
              <w:jc w:val="left"/>
              <w:rPr>
                <w:rFonts w:ascii="Arial" w:hAnsi="Arial" w:cs="Arial"/>
              </w:rPr>
            </w:pPr>
            <w:r w:rsidRPr="001D301C">
              <w:rPr>
                <w:rFonts w:ascii="Arial" w:hAnsi="Arial" w:cs="Arial"/>
              </w:rPr>
              <w:t xml:space="preserve">Opčne: </w:t>
            </w:r>
          </w:p>
          <w:p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Pr>
                <w:rFonts w:cs="Arial"/>
                <w:sz w:val="20"/>
                <w:szCs w:val="20"/>
              </w:rPr>
              <w:t>Pre OM:</w:t>
            </w:r>
          </w:p>
          <w:p w:rsidR="001A3969" w:rsidRDefault="001A3969" w:rsidP="001A3969">
            <w:pPr>
              <w:rPr>
                <w:rFonts w:cs="Arial"/>
                <w:sz w:val="20"/>
                <w:szCs w:val="20"/>
              </w:rPr>
            </w:pPr>
            <w:r>
              <w:rPr>
                <w:rFonts w:cs="Arial"/>
                <w:sz w:val="20"/>
                <w:szCs w:val="20"/>
              </w:rPr>
              <w:t>Zmluvy o združenej dodávke elektriny</w:t>
            </w:r>
          </w:p>
        </w:tc>
      </w:tr>
      <w:tr w:rsidR="001A3969" w:rsidTr="00083E26">
        <w:trPr>
          <w:trHeight w:val="499"/>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pStyle w:val="TableStyle"/>
              <w:jc w:val="left"/>
              <w:rPr>
                <w:rFonts w:ascii="Arial" w:hAnsi="Arial" w:cs="Arial"/>
              </w:rPr>
            </w:pPr>
            <w:r w:rsidRPr="001D301C">
              <w:rPr>
                <w:rFonts w:ascii="Arial" w:hAnsi="Arial" w:cs="Arial"/>
              </w:rPr>
              <w:t xml:space="preserve">Opčne: </w:t>
            </w:r>
          </w:p>
          <w:p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rsidTr="00083E26">
        <w:trPr>
          <w:trHeight w:val="499"/>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pStyle w:val="TableStyle"/>
              <w:jc w:val="left"/>
              <w:rPr>
                <w:rFonts w:ascii="Arial" w:hAnsi="Arial" w:cs="Arial"/>
              </w:rPr>
            </w:pPr>
            <w:r w:rsidRPr="001D301C">
              <w:rPr>
                <w:rFonts w:ascii="Arial" w:hAnsi="Arial" w:cs="Arial"/>
              </w:rPr>
              <w:t xml:space="preserve">Opčne: </w:t>
            </w:r>
          </w:p>
          <w:p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rsidR="001A3969" w:rsidRDefault="001A3969" w:rsidP="001A3969">
            <w:pPr>
              <w:spacing w:after="0"/>
              <w:rPr>
                <w:rFonts w:cs="Arial"/>
                <w:sz w:val="20"/>
                <w:szCs w:val="20"/>
              </w:rPr>
            </w:pPr>
            <w:r>
              <w:rPr>
                <w:rFonts w:cs="Arial"/>
                <w:sz w:val="20"/>
                <w:szCs w:val="20"/>
              </w:rPr>
              <w:t>Pre OM: Zmluvy o združenej dodávke elektriny</w:t>
            </w:r>
          </w:p>
        </w:tc>
      </w:tr>
      <w:tr w:rsidR="001A3969" w:rsidTr="00083E26">
        <w:trPr>
          <w:trHeight w:val="499"/>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pStyle w:val="TableStyle"/>
              <w:jc w:val="left"/>
              <w:rPr>
                <w:rFonts w:ascii="Arial" w:hAnsi="Arial" w:cs="Arial"/>
              </w:rPr>
            </w:pPr>
            <w:r w:rsidRPr="001D301C">
              <w:rPr>
                <w:rFonts w:ascii="Arial" w:hAnsi="Arial" w:cs="Arial"/>
              </w:rPr>
              <w:t xml:space="preserve">Opčne: </w:t>
            </w:r>
          </w:p>
          <w:p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rsidTr="00083E26">
        <w:trPr>
          <w:trHeight w:val="499"/>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pStyle w:val="TableStyle"/>
              <w:jc w:val="left"/>
              <w:rPr>
                <w:rFonts w:ascii="Arial" w:hAnsi="Arial" w:cs="Arial"/>
              </w:rPr>
            </w:pPr>
            <w:r w:rsidRPr="001D301C">
              <w:rPr>
                <w:rFonts w:ascii="Arial" w:hAnsi="Arial" w:cs="Arial"/>
              </w:rPr>
              <w:t xml:space="preserve">Opčne: </w:t>
            </w:r>
          </w:p>
          <w:p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rsidR="001A3969" w:rsidRDefault="001A3969" w:rsidP="001A3969">
            <w:pPr>
              <w:rPr>
                <w:rFonts w:cs="Arial"/>
                <w:sz w:val="20"/>
                <w:szCs w:val="20"/>
              </w:rPr>
            </w:pPr>
            <w:r>
              <w:rPr>
                <w:rFonts w:cs="Arial"/>
                <w:sz w:val="20"/>
                <w:szCs w:val="20"/>
              </w:rPr>
              <w:t>Pre OM: Zmluvy o združenej dodávke elektriny</w:t>
            </w:r>
          </w:p>
        </w:tc>
      </w:tr>
      <w:tr w:rsidR="001A3969" w:rsidTr="00083E26">
        <w:trPr>
          <w:trHeight w:val="499"/>
        </w:trPr>
        <w:tc>
          <w:tcPr>
            <w:tcW w:w="633" w:type="dxa"/>
            <w:tcBorders>
              <w:top w:val="single" w:sz="4" w:space="0" w:color="auto"/>
              <w:left w:val="single" w:sz="4" w:space="0" w:color="auto"/>
              <w:bottom w:val="single" w:sz="4" w:space="0" w:color="auto"/>
              <w:right w:val="single" w:sz="4" w:space="0" w:color="auto"/>
            </w:tcBorders>
          </w:tcPr>
          <w:p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1A3969" w:rsidRPr="001D301C" w:rsidRDefault="001A3969" w:rsidP="001A3969">
            <w:pPr>
              <w:rPr>
                <w:rFonts w:cs="Arial"/>
                <w:sz w:val="20"/>
                <w:szCs w:val="20"/>
              </w:rPr>
            </w:pPr>
            <w:r>
              <w:rPr>
                <w:rFonts w:cs="Arial"/>
                <w:sz w:val="20"/>
                <w:szCs w:val="20"/>
              </w:rPr>
              <w:t>Koniec procesu PDS</w:t>
            </w:r>
          </w:p>
        </w:tc>
      </w:tr>
    </w:tbl>
    <w:p w:rsidR="000B0ACF" w:rsidRDefault="00B539AB" w:rsidP="00985168">
      <w:r>
        <w:t>Poznámka: V rámci procesu je vždy zaslaná práve jedna zo správ 915/919/970/975/971/979</w:t>
      </w:r>
    </w:p>
    <w:p w:rsidR="000B0ACF" w:rsidRDefault="000B0ACF">
      <w:pPr>
        <w:spacing w:after="0"/>
      </w:pPr>
      <w:r>
        <w:br w:type="page"/>
      </w:r>
    </w:p>
    <w:p w:rsidR="00B73280" w:rsidRDefault="00985168">
      <w:pPr>
        <w:pStyle w:val="Nadpis1P"/>
      </w:pPr>
      <w:bookmarkStart w:id="320" w:name="_Toc453170130"/>
      <w:bookmarkStart w:id="321" w:name="_Toc453170566"/>
      <w:bookmarkStart w:id="322" w:name="_Toc453170658"/>
      <w:bookmarkStart w:id="323" w:name="_Toc459981827"/>
      <w:bookmarkStart w:id="324" w:name="_Toc461531868"/>
      <w:bookmarkStart w:id="325" w:name="_Toc453170131"/>
      <w:bookmarkStart w:id="326" w:name="_Toc453170567"/>
      <w:bookmarkStart w:id="327" w:name="_Toc453170659"/>
      <w:bookmarkStart w:id="328" w:name="_Toc459981828"/>
      <w:bookmarkStart w:id="329" w:name="_Toc461531869"/>
      <w:bookmarkStart w:id="330" w:name="_Toc453170132"/>
      <w:bookmarkStart w:id="331" w:name="_Toc453170568"/>
      <w:bookmarkStart w:id="332" w:name="_Toc453170660"/>
      <w:bookmarkStart w:id="333" w:name="_Toc459981829"/>
      <w:bookmarkStart w:id="334" w:name="_Toc461531870"/>
      <w:bookmarkStart w:id="335" w:name="_Toc453170133"/>
      <w:bookmarkStart w:id="336" w:name="_Toc453170569"/>
      <w:bookmarkStart w:id="337" w:name="_Toc453170661"/>
      <w:bookmarkStart w:id="338" w:name="_Toc459981830"/>
      <w:bookmarkStart w:id="339" w:name="_Toc461531871"/>
      <w:bookmarkStart w:id="340" w:name="_Toc453170134"/>
      <w:bookmarkStart w:id="341" w:name="_Toc453170570"/>
      <w:bookmarkStart w:id="342" w:name="_Toc453170662"/>
      <w:bookmarkStart w:id="343" w:name="_Toc459981831"/>
      <w:bookmarkStart w:id="344" w:name="_Toc461531872"/>
      <w:bookmarkStart w:id="345" w:name="_Toc453170135"/>
      <w:bookmarkStart w:id="346" w:name="_Toc453170571"/>
      <w:bookmarkStart w:id="347" w:name="_Toc453170663"/>
      <w:bookmarkStart w:id="348" w:name="_Toc459981832"/>
      <w:bookmarkStart w:id="349" w:name="_Toc461531873"/>
      <w:bookmarkStart w:id="350" w:name="_Toc453170136"/>
      <w:bookmarkStart w:id="351" w:name="_Toc453170572"/>
      <w:bookmarkStart w:id="352" w:name="_Toc453170664"/>
      <w:bookmarkStart w:id="353" w:name="_Toc459981833"/>
      <w:bookmarkStart w:id="354" w:name="_Toc461531874"/>
      <w:bookmarkStart w:id="355" w:name="_Toc453170137"/>
      <w:bookmarkStart w:id="356" w:name="_Toc453170573"/>
      <w:bookmarkStart w:id="357" w:name="_Toc453170665"/>
      <w:bookmarkStart w:id="358" w:name="_Toc459981834"/>
      <w:bookmarkStart w:id="359" w:name="_Toc461531875"/>
      <w:bookmarkStart w:id="360" w:name="_Toc453170138"/>
      <w:bookmarkStart w:id="361" w:name="_Toc453170574"/>
      <w:bookmarkStart w:id="362" w:name="_Toc453170666"/>
      <w:bookmarkStart w:id="363" w:name="_Toc459981835"/>
      <w:bookmarkStart w:id="364" w:name="_Toc461531876"/>
      <w:bookmarkStart w:id="365" w:name="_Toc889328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lastRenderedPageBreak/>
        <w:t>F</w:t>
      </w:r>
      <w:r w:rsidR="00330BE9">
        <w:t xml:space="preserve">AKTURAČNÉ </w:t>
      </w:r>
      <w:r w:rsidR="006A4902">
        <w:t>A  </w:t>
      </w:r>
      <w:r w:rsidR="00330BE9">
        <w:t>MERANÉ DÁTA</w:t>
      </w:r>
      <w:bookmarkEnd w:id="365"/>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366" w:name="_Toc366161165"/>
      <w:bookmarkStart w:id="367" w:name="_Toc368304735"/>
      <w:bookmarkStart w:id="368" w:name="_Toc368305141"/>
      <w:bookmarkStart w:id="369" w:name="_Toc368306289"/>
      <w:bookmarkStart w:id="370" w:name="_Toc368306672"/>
      <w:bookmarkStart w:id="371" w:name="_Toc368306769"/>
      <w:bookmarkStart w:id="372" w:name="_Toc368307379"/>
      <w:bookmarkStart w:id="373" w:name="_Toc368307432"/>
      <w:bookmarkStart w:id="374" w:name="_Toc368307942"/>
      <w:bookmarkStart w:id="375" w:name="_Toc373398838"/>
      <w:bookmarkStart w:id="376" w:name="_Toc373403578"/>
      <w:bookmarkStart w:id="377" w:name="_Toc373426989"/>
      <w:bookmarkStart w:id="378" w:name="_Toc377665656"/>
      <w:bookmarkStart w:id="379" w:name="_Toc394564347"/>
      <w:bookmarkStart w:id="380" w:name="_Toc398794788"/>
      <w:bookmarkStart w:id="381" w:name="_Toc398795163"/>
      <w:bookmarkStart w:id="382" w:name="_Toc401135817"/>
      <w:bookmarkStart w:id="383" w:name="_Toc401140677"/>
      <w:bookmarkStart w:id="384" w:name="_Toc429570469"/>
      <w:bookmarkStart w:id="385" w:name="_Toc453168958"/>
      <w:bookmarkStart w:id="386" w:name="_Toc453170140"/>
      <w:bookmarkStart w:id="387" w:name="_Toc453170576"/>
      <w:bookmarkStart w:id="388" w:name="_Toc453170668"/>
      <w:bookmarkStart w:id="389" w:name="_Toc459981837"/>
      <w:bookmarkStart w:id="390" w:name="_Toc461531878"/>
      <w:bookmarkStart w:id="391" w:name="_Toc475015733"/>
      <w:bookmarkStart w:id="392" w:name="_Toc477351070"/>
      <w:bookmarkStart w:id="393" w:name="_Toc486499584"/>
      <w:bookmarkStart w:id="394" w:name="_Toc486499848"/>
      <w:bookmarkStart w:id="395" w:name="_Toc486499961"/>
      <w:bookmarkStart w:id="396" w:name="_Toc3984692"/>
      <w:bookmarkStart w:id="397" w:name="_Toc8893290"/>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rsidR="00B73280" w:rsidRDefault="00186BB6">
      <w:pPr>
        <w:pStyle w:val="Nadpis2P"/>
      </w:pPr>
      <w:bookmarkStart w:id="398" w:name="_Toc8893291"/>
      <w:r>
        <w:t>Vystavenie podkladov pre fakturáciu na základe odpočtu</w:t>
      </w:r>
      <w:bookmarkEnd w:id="398"/>
    </w:p>
    <w:p w:rsidR="00186BB6" w:rsidRPr="00186BB6" w:rsidRDefault="00186BB6" w:rsidP="00186BB6"/>
    <w:p w:rsidR="00985168" w:rsidRDefault="00985168" w:rsidP="00985168">
      <w:pPr>
        <w:pStyle w:val="Nadpis3"/>
        <w:spacing w:line="360" w:lineRule="auto"/>
        <w:rPr>
          <w:b w:val="0"/>
        </w:rPr>
      </w:pPr>
      <w:r>
        <w:rPr>
          <w:b w:val="0"/>
        </w:rPr>
        <w:t>Základné pravidlá pre proces</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399" w:name="OLE_LINK48"/>
      <w:bookmarkStart w:id="400" w:name="OLE_LINK49"/>
      <w:r w:rsidRPr="001D301C">
        <w:rPr>
          <w:rFonts w:ascii="Arial" w:hAnsi="Arial" w:cs="Arial"/>
          <w:sz w:val="22"/>
          <w:szCs w:val="22"/>
        </w:rPr>
        <w:t xml:space="preserve">nezasielajú </w:t>
      </w:r>
      <w:bookmarkEnd w:id="399"/>
      <w:bookmarkEnd w:id="400"/>
      <w:r w:rsidRPr="001D301C">
        <w:rPr>
          <w:rFonts w:ascii="Arial" w:hAnsi="Arial" w:cs="Arial"/>
          <w:sz w:val="22"/>
          <w:szCs w:val="22"/>
        </w:rPr>
        <w:t>fakturačné dáta.</w:t>
      </w:r>
    </w:p>
    <w:p w:rsidR="00517DAF" w:rsidRPr="00663A13" w:rsidRDefault="00517DAF" w:rsidP="00517DAF">
      <w:pPr>
        <w:pStyle w:val="Odsekzoznamu"/>
        <w:numPr>
          <w:ilvl w:val="0"/>
          <w:numId w:val="30"/>
        </w:numPr>
        <w:spacing w:line="360" w:lineRule="auto"/>
        <w:rPr>
          <w:rFonts w:ascii="Arial" w:hAnsi="Arial" w:cs="Arial"/>
          <w:sz w:val="22"/>
          <w:szCs w:val="22"/>
          <w:highlight w:val="yellow"/>
        </w:rPr>
      </w:pPr>
      <w:r w:rsidRPr="00663A13">
        <w:rPr>
          <w:rFonts w:ascii="Arial" w:hAnsi="Arial" w:cs="Arial"/>
          <w:sz w:val="22"/>
          <w:szCs w:val="22"/>
          <w:highlight w:val="yellow"/>
        </w:rPr>
        <w:t xml:space="preserve">Správa 810 (MSCONS) </w:t>
      </w:r>
      <w:r w:rsidR="00D2626D" w:rsidRPr="00663A13">
        <w:rPr>
          <w:rFonts w:ascii="Arial" w:hAnsi="Arial" w:cs="Arial"/>
          <w:sz w:val="22"/>
          <w:szCs w:val="22"/>
          <w:highlight w:val="yellow"/>
        </w:rPr>
        <w:t xml:space="preserve">nemusí </w:t>
      </w:r>
      <w:r w:rsidRPr="00663A13">
        <w:rPr>
          <w:rFonts w:ascii="Arial" w:hAnsi="Arial" w:cs="Arial"/>
          <w:sz w:val="22"/>
          <w:szCs w:val="22"/>
          <w:highlight w:val="yellow"/>
        </w:rPr>
        <w:t>obsah</w:t>
      </w:r>
      <w:r w:rsidR="00D2626D" w:rsidRPr="00663A13">
        <w:rPr>
          <w:rFonts w:ascii="Arial" w:hAnsi="Arial" w:cs="Arial"/>
          <w:sz w:val="22"/>
          <w:szCs w:val="22"/>
          <w:highlight w:val="yellow"/>
        </w:rPr>
        <w:t>ovať doplnkové namerané dáta nerelevantné pre fakturáciu</w:t>
      </w:r>
      <w:r w:rsidR="002B4069" w:rsidRPr="00663A13">
        <w:rPr>
          <w:rFonts w:ascii="Arial" w:hAnsi="Arial" w:cs="Arial"/>
          <w:sz w:val="22"/>
          <w:szCs w:val="22"/>
          <w:highlight w:val="yellow"/>
        </w:rPr>
        <w:t xml:space="preserve"> za distribúciu, ktoré sú v tomto prípade zasielané samostatnou správou 890 (MSCONS)</w:t>
      </w:r>
    </w:p>
    <w:p w:rsidR="00517DAF" w:rsidRPr="00663A13" w:rsidRDefault="00517DAF" w:rsidP="0033770B">
      <w:pPr>
        <w:pStyle w:val="Odsekzoznamu"/>
        <w:numPr>
          <w:ilvl w:val="0"/>
          <w:numId w:val="30"/>
        </w:numPr>
        <w:spacing w:line="360" w:lineRule="auto"/>
        <w:rPr>
          <w:rFonts w:ascii="Arial" w:hAnsi="Arial" w:cs="Arial"/>
          <w:sz w:val="22"/>
          <w:szCs w:val="22"/>
          <w:highlight w:val="yellow"/>
        </w:rPr>
      </w:pPr>
      <w:r w:rsidRPr="00663A13">
        <w:rPr>
          <w:rFonts w:ascii="Arial" w:hAnsi="Arial" w:cs="Arial"/>
          <w:sz w:val="22"/>
          <w:szCs w:val="22"/>
          <w:highlight w:val="yellow"/>
        </w:rPr>
        <w:t xml:space="preserve">Správa 890 (MSCONS) obsahuje </w:t>
      </w:r>
      <w:r w:rsidR="00D2626D" w:rsidRPr="00663A13">
        <w:rPr>
          <w:rFonts w:ascii="Arial" w:hAnsi="Arial" w:cs="Arial"/>
          <w:sz w:val="22"/>
          <w:szCs w:val="22"/>
          <w:highlight w:val="yellow"/>
        </w:rPr>
        <w:t>doplnkové namerané dáta</w:t>
      </w:r>
    </w:p>
    <w:p w:rsidR="0033770B" w:rsidRDefault="0033770B" w:rsidP="0033770B">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rsidR="00CB377A" w:rsidRDefault="008353B5">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rsidR="00157B90" w:rsidRDefault="00157B90" w:rsidP="00D50A7D">
      <w:pPr>
        <w:pStyle w:val="Odsekzoznamu"/>
        <w:spacing w:line="360" w:lineRule="auto"/>
        <w:ind w:left="900"/>
        <w:rPr>
          <w:rFonts w:ascii="Arial" w:hAnsi="Arial" w:cs="Arial"/>
          <w:sz w:val="22"/>
          <w:szCs w:val="22"/>
        </w:rPr>
      </w:pPr>
    </w:p>
    <w:p w:rsidR="00186BB6" w:rsidRPr="0011671F" w:rsidRDefault="00186BB6" w:rsidP="00186BB6">
      <w:pPr>
        <w:pStyle w:val="Odsekzoznamu"/>
        <w:ind w:left="900"/>
      </w:pPr>
    </w:p>
    <w:p w:rsidR="00985168" w:rsidRDefault="00985168" w:rsidP="00985168">
      <w:pPr>
        <w:pStyle w:val="Nadpis3"/>
        <w:spacing w:line="360" w:lineRule="auto"/>
        <w:rPr>
          <w:b w:val="0"/>
        </w:rPr>
      </w:pPr>
      <w:r>
        <w:rPr>
          <w:b w:val="0"/>
        </w:rPr>
        <w:t>Diagram procesu</w:t>
      </w:r>
    </w:p>
    <w:p w:rsidR="00C664CA" w:rsidRPr="00C664CA" w:rsidRDefault="00C664CA" w:rsidP="00C664CA"/>
    <w:p w:rsidR="00CC1CAF" w:rsidRPr="00CC1CAF" w:rsidRDefault="00517DAF" w:rsidP="00CC1CAF">
      <w:r w:rsidRPr="00663A13">
        <w:rPr>
          <w:highlight w:val="yellow"/>
        </w:rPr>
        <w:object w:dxaOrig="8804" w:dyaOrig="5731">
          <v:shape id="_x0000_i1055" type="#_x0000_t75" style="width:437.85pt;height:289.65pt" o:ole="">
            <v:imagedata r:id="rId75" o:title=""/>
          </v:shape>
          <o:OLEObject Type="Embed" ProgID="Visio.Drawing.11" ShapeID="_x0000_i1055" DrawAspect="Content" ObjectID="_1629621593" r:id="rId76"/>
        </w:object>
      </w:r>
    </w:p>
    <w:p w:rsidR="00C664CA" w:rsidRDefault="00C664CA" w:rsidP="00C664CA">
      <w:pPr>
        <w:pStyle w:val="Nadpis3"/>
        <w:numPr>
          <w:ilvl w:val="0"/>
          <w:numId w:val="0"/>
        </w:numPr>
        <w:ind w:left="862"/>
        <w:rPr>
          <w:b w:val="0"/>
        </w:rPr>
      </w:pPr>
    </w:p>
    <w:p w:rsidR="00C664CA" w:rsidRDefault="00C664CA" w:rsidP="00C664CA"/>
    <w:p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bookmarkStart w:id="401" w:name="OLE_LINK46"/>
            <w:bookmarkStart w:id="402"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Činnosť</w:t>
            </w:r>
          </w:p>
        </w:tc>
      </w:tr>
      <w:tr w:rsidR="00C664CA"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r>
      <w:tr w:rsidR="00C664CA"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85168">
            <w:pPr>
              <w:pStyle w:val="Default"/>
              <w:rPr>
                <w:sz w:val="20"/>
                <w:szCs w:val="20"/>
              </w:rPr>
            </w:pPr>
            <w:r w:rsidRPr="001D301C">
              <w:rPr>
                <w:sz w:val="20"/>
                <w:szCs w:val="20"/>
              </w:rPr>
              <w:t xml:space="preserve">Zaslanie </w:t>
            </w:r>
          </w:p>
          <w:p w:rsidR="00985168" w:rsidRPr="001D301C" w:rsidRDefault="00F75D78" w:rsidP="00985168">
            <w:pPr>
              <w:pStyle w:val="Default"/>
              <w:rPr>
                <w:sz w:val="20"/>
                <w:szCs w:val="20"/>
              </w:rPr>
            </w:pPr>
            <w:r>
              <w:rPr>
                <w:sz w:val="20"/>
                <w:szCs w:val="20"/>
              </w:rPr>
              <w:t xml:space="preserve">vypočítanej spotreby a </w:t>
            </w:r>
          </w:p>
          <w:p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rsidR="00985168" w:rsidRPr="001D301C" w:rsidRDefault="00F75D78" w:rsidP="002C3678">
            <w:pPr>
              <w:pStyle w:val="Default"/>
              <w:rPr>
                <w:sz w:val="20"/>
                <w:szCs w:val="20"/>
              </w:rPr>
            </w:pPr>
            <w:r>
              <w:rPr>
                <w:sz w:val="20"/>
                <w:szCs w:val="20"/>
              </w:rPr>
              <w:t xml:space="preserve">Začiatok procesu PDS </w:t>
            </w:r>
          </w:p>
          <w:p w:rsidR="00985168" w:rsidRPr="001D301C" w:rsidRDefault="00F75D78" w:rsidP="002C3678">
            <w:pPr>
              <w:rPr>
                <w:rFonts w:cs="Arial"/>
                <w:sz w:val="20"/>
                <w:szCs w:val="20"/>
              </w:rPr>
            </w:pPr>
            <w:r w:rsidRPr="00F75D78">
              <w:rPr>
                <w:rFonts w:cs="Arial"/>
                <w:sz w:val="20"/>
                <w:szCs w:val="20"/>
              </w:rPr>
              <w:t xml:space="preserve"> </w:t>
            </w:r>
          </w:p>
        </w:tc>
      </w:tr>
      <w:tr w:rsidR="00D50A7D" w:rsidTr="00C664CA">
        <w:trPr>
          <w:trHeight w:val="393"/>
        </w:trPr>
        <w:tc>
          <w:tcPr>
            <w:tcW w:w="633" w:type="dxa"/>
            <w:tcBorders>
              <w:top w:val="single" w:sz="4" w:space="0" w:color="auto"/>
              <w:left w:val="single" w:sz="4" w:space="0" w:color="auto"/>
              <w:bottom w:val="single" w:sz="4" w:space="0" w:color="auto"/>
              <w:right w:val="single" w:sz="4" w:space="0" w:color="auto"/>
            </w:tcBorders>
          </w:tcPr>
          <w:p w:rsidR="00D50A7D" w:rsidRPr="00663A13" w:rsidRDefault="00D50A7D" w:rsidP="009C42C6">
            <w:pPr>
              <w:rPr>
                <w:highlight w:val="yellow"/>
              </w:rPr>
            </w:pPr>
            <w:r w:rsidRPr="00663A13">
              <w:rPr>
                <w:highlight w:val="yellow"/>
              </w:rPr>
              <w:t>2.</w:t>
            </w:r>
          </w:p>
        </w:tc>
        <w:tc>
          <w:tcPr>
            <w:tcW w:w="754" w:type="dxa"/>
            <w:tcBorders>
              <w:top w:val="single" w:sz="4" w:space="0" w:color="auto"/>
              <w:left w:val="single" w:sz="4" w:space="0" w:color="auto"/>
              <w:bottom w:val="single" w:sz="4" w:space="0" w:color="auto"/>
              <w:right w:val="single" w:sz="4" w:space="0" w:color="auto"/>
            </w:tcBorders>
          </w:tcPr>
          <w:p w:rsidR="00D50A7D" w:rsidRPr="00663A13" w:rsidRDefault="00D50A7D" w:rsidP="009C42C6">
            <w:pPr>
              <w:rPr>
                <w:highlight w:val="yellow"/>
              </w:rPr>
            </w:pPr>
            <w:r w:rsidRPr="00663A13">
              <w:rPr>
                <w:highlight w:val="yellow"/>
              </w:rPr>
              <w:t>890</w:t>
            </w:r>
          </w:p>
        </w:tc>
        <w:tc>
          <w:tcPr>
            <w:tcW w:w="1840" w:type="dxa"/>
            <w:tcBorders>
              <w:top w:val="single" w:sz="4" w:space="0" w:color="auto"/>
              <w:left w:val="single" w:sz="4" w:space="0" w:color="auto"/>
              <w:bottom w:val="single" w:sz="4" w:space="0" w:color="auto"/>
              <w:right w:val="single" w:sz="4" w:space="0" w:color="auto"/>
            </w:tcBorders>
          </w:tcPr>
          <w:p w:rsidR="00D50A7D" w:rsidRPr="00663A13" w:rsidRDefault="00D50A7D" w:rsidP="00985168">
            <w:pPr>
              <w:pStyle w:val="Default"/>
              <w:rPr>
                <w:sz w:val="20"/>
                <w:szCs w:val="20"/>
                <w:highlight w:val="yellow"/>
              </w:rPr>
            </w:pPr>
            <w:r w:rsidRPr="00663A13">
              <w:rPr>
                <w:sz w:val="20"/>
                <w:szCs w:val="20"/>
                <w:highlight w:val="yellow"/>
              </w:rPr>
              <w:t xml:space="preserve">Opčne: Zaslanie </w:t>
            </w:r>
            <w:r w:rsidRPr="00663A13">
              <w:rPr>
                <w:sz w:val="22"/>
                <w:szCs w:val="22"/>
                <w:highlight w:val="yellow"/>
              </w:rPr>
              <w:t>doplnkových nameraných dát</w:t>
            </w:r>
          </w:p>
        </w:tc>
        <w:tc>
          <w:tcPr>
            <w:tcW w:w="1213" w:type="dxa"/>
            <w:tcBorders>
              <w:top w:val="single" w:sz="4" w:space="0" w:color="auto"/>
              <w:left w:val="single" w:sz="4" w:space="0" w:color="auto"/>
              <w:bottom w:val="single" w:sz="4" w:space="0" w:color="auto"/>
              <w:right w:val="single" w:sz="4" w:space="0" w:color="auto"/>
            </w:tcBorders>
          </w:tcPr>
          <w:p w:rsidR="00D50A7D" w:rsidRPr="00663A13" w:rsidRDefault="00D50A7D" w:rsidP="009C42C6">
            <w:pPr>
              <w:rPr>
                <w:rFonts w:cs="Arial"/>
                <w:color w:val="000000"/>
                <w:kern w:val="24"/>
                <w:sz w:val="20"/>
                <w:szCs w:val="20"/>
                <w:highlight w:val="yellow"/>
              </w:rPr>
            </w:pPr>
            <w:r w:rsidRPr="00663A13">
              <w:rPr>
                <w:rFonts w:cs="Arial"/>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tcPr>
          <w:p w:rsidR="00D50A7D" w:rsidRPr="00663A13" w:rsidRDefault="00D50A7D" w:rsidP="009C42C6">
            <w:pPr>
              <w:rPr>
                <w:rFonts w:cs="Arial"/>
                <w:color w:val="000000"/>
                <w:kern w:val="24"/>
                <w:sz w:val="20"/>
                <w:szCs w:val="20"/>
                <w:highlight w:val="yellow"/>
              </w:rPr>
            </w:pPr>
            <w:r w:rsidRPr="00663A13">
              <w:rPr>
                <w:rFonts w:cs="Arial"/>
                <w:color w:val="000000"/>
                <w:kern w:val="24"/>
                <w:sz w:val="20"/>
                <w:szCs w:val="20"/>
                <w:highlight w:val="yellow"/>
              </w:rPr>
              <w:t>Dodávateľ</w:t>
            </w:r>
          </w:p>
        </w:tc>
        <w:tc>
          <w:tcPr>
            <w:tcW w:w="1625" w:type="dxa"/>
            <w:tcBorders>
              <w:top w:val="single" w:sz="4" w:space="0" w:color="auto"/>
              <w:left w:val="single" w:sz="4" w:space="0" w:color="auto"/>
              <w:bottom w:val="single" w:sz="4" w:space="0" w:color="auto"/>
              <w:right w:val="single" w:sz="4" w:space="0" w:color="auto"/>
            </w:tcBorders>
          </w:tcPr>
          <w:p w:rsidR="00D50A7D" w:rsidRPr="00663A13" w:rsidRDefault="00D50A7D" w:rsidP="00985168">
            <w:pPr>
              <w:pStyle w:val="Default"/>
              <w:rPr>
                <w:sz w:val="20"/>
                <w:szCs w:val="20"/>
                <w:highlight w:val="yellow"/>
              </w:rPr>
            </w:pPr>
            <w:r w:rsidRPr="00663A13">
              <w:rPr>
                <w:sz w:val="20"/>
                <w:szCs w:val="20"/>
                <w:highlight w:val="yellow"/>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rsidR="00D50A7D" w:rsidRPr="00663A13" w:rsidRDefault="00D50A7D" w:rsidP="00D50A7D">
            <w:pPr>
              <w:pStyle w:val="Default"/>
              <w:rPr>
                <w:sz w:val="20"/>
                <w:szCs w:val="20"/>
                <w:highlight w:val="yellow"/>
              </w:rPr>
            </w:pPr>
            <w:r w:rsidRPr="00663A13">
              <w:rPr>
                <w:sz w:val="20"/>
                <w:szCs w:val="20"/>
                <w:highlight w:val="yellow"/>
              </w:rPr>
              <w:t xml:space="preserve">Začiatok procesu PDS </w:t>
            </w:r>
          </w:p>
          <w:p w:rsidR="00D50A7D" w:rsidRPr="00663A13" w:rsidRDefault="00D50A7D" w:rsidP="002C3678">
            <w:pPr>
              <w:pStyle w:val="Default"/>
              <w:rPr>
                <w:sz w:val="20"/>
                <w:szCs w:val="20"/>
                <w:highlight w:val="yellow"/>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Opčne: Stornovanie</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 xml:space="preserve">Opčne: </w:t>
            </w:r>
          </w:p>
          <w:p w:rsidR="006B5809" w:rsidRPr="001D301C" w:rsidRDefault="006B5809" w:rsidP="006B5809">
            <w:pPr>
              <w:pStyle w:val="TableStyle"/>
              <w:jc w:val="left"/>
              <w:rPr>
                <w:rFonts w:ascii="Arial" w:hAnsi="Arial" w:cs="Arial"/>
              </w:rPr>
            </w:pPr>
            <w:r w:rsidRPr="001D301C">
              <w:rPr>
                <w:rFonts w:ascii="Arial" w:hAnsi="Arial" w:cs="Arial"/>
              </w:rPr>
              <w:t>Zaslanie </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rsidR="003473BB" w:rsidRPr="001D301C" w:rsidRDefault="003473BB" w:rsidP="002C3678">
            <w:pPr>
              <w:pStyle w:val="Default"/>
              <w:rPr>
                <w:sz w:val="20"/>
                <w:szCs w:val="20"/>
              </w:rPr>
            </w:pPr>
            <w:r w:rsidRPr="001D301C">
              <w:rPr>
                <w:sz w:val="20"/>
                <w:szCs w:val="20"/>
              </w:rPr>
              <w:t>Opakovaný začiatok procesu PDS po odoslaní správy 870.</w:t>
            </w:r>
          </w:p>
          <w:p w:rsidR="006B5809" w:rsidRPr="001D301C" w:rsidRDefault="006B5809" w:rsidP="002C3678">
            <w:pPr>
              <w:rPr>
                <w:rFonts w:cs="Arial"/>
                <w:sz w:val="20"/>
                <w:szCs w:val="20"/>
              </w:rPr>
            </w:pPr>
          </w:p>
        </w:tc>
      </w:tr>
      <w:tr w:rsidR="007A2D50" w:rsidTr="00C664CA">
        <w:trPr>
          <w:trHeight w:val="499"/>
        </w:trPr>
        <w:tc>
          <w:tcPr>
            <w:tcW w:w="633" w:type="dxa"/>
            <w:tcBorders>
              <w:top w:val="single" w:sz="4" w:space="0" w:color="auto"/>
              <w:left w:val="single" w:sz="4" w:space="0" w:color="auto"/>
              <w:bottom w:val="single" w:sz="4" w:space="0" w:color="auto"/>
              <w:right w:val="single" w:sz="4" w:space="0" w:color="auto"/>
            </w:tcBorders>
          </w:tcPr>
          <w:p w:rsidR="007A2D50" w:rsidRPr="00663A13" w:rsidDel="007A2D50" w:rsidRDefault="007A2D50" w:rsidP="007A2D50">
            <w:pPr>
              <w:rPr>
                <w:highlight w:val="yellow"/>
              </w:rPr>
            </w:pPr>
            <w:r w:rsidRPr="00663A13">
              <w:rPr>
                <w:highlight w:val="yellow"/>
              </w:rPr>
              <w:t>5.</w:t>
            </w:r>
          </w:p>
        </w:tc>
        <w:tc>
          <w:tcPr>
            <w:tcW w:w="754" w:type="dxa"/>
            <w:tcBorders>
              <w:top w:val="single" w:sz="4" w:space="0" w:color="auto"/>
              <w:left w:val="single" w:sz="4" w:space="0" w:color="auto"/>
              <w:bottom w:val="single" w:sz="4" w:space="0" w:color="auto"/>
              <w:right w:val="single" w:sz="4" w:space="0" w:color="auto"/>
            </w:tcBorders>
          </w:tcPr>
          <w:p w:rsidR="007A2D50" w:rsidRPr="00663A13" w:rsidRDefault="007A2D50" w:rsidP="007A2D50">
            <w:pPr>
              <w:rPr>
                <w:szCs w:val="22"/>
                <w:highlight w:val="yellow"/>
              </w:rPr>
            </w:pPr>
            <w:r w:rsidRPr="00663A13">
              <w:rPr>
                <w:highlight w:val="yellow"/>
              </w:rPr>
              <w:t>890</w:t>
            </w:r>
          </w:p>
        </w:tc>
        <w:tc>
          <w:tcPr>
            <w:tcW w:w="1840" w:type="dxa"/>
            <w:tcBorders>
              <w:top w:val="single" w:sz="4" w:space="0" w:color="auto"/>
              <w:left w:val="single" w:sz="4" w:space="0" w:color="auto"/>
              <w:bottom w:val="single" w:sz="4" w:space="0" w:color="auto"/>
              <w:right w:val="single" w:sz="4" w:space="0" w:color="auto"/>
            </w:tcBorders>
          </w:tcPr>
          <w:p w:rsidR="007A2D50" w:rsidRPr="00663A13" w:rsidRDefault="007A2D50" w:rsidP="007A2D50">
            <w:pPr>
              <w:pStyle w:val="TableStyle"/>
              <w:jc w:val="left"/>
              <w:rPr>
                <w:rFonts w:ascii="Arial" w:hAnsi="Arial" w:cs="Arial"/>
                <w:highlight w:val="yellow"/>
              </w:rPr>
            </w:pPr>
            <w:r w:rsidRPr="00663A13">
              <w:rPr>
                <w:rFonts w:ascii="Arial" w:hAnsi="Arial" w:cs="Arial"/>
                <w:highlight w:val="yellow"/>
              </w:rPr>
              <w:t>Opčne:</w:t>
            </w:r>
            <w:r w:rsidRPr="00663A13">
              <w:rPr>
                <w:highlight w:val="yellow"/>
              </w:rPr>
              <w:t xml:space="preserve"> Zaslanie </w:t>
            </w:r>
            <w:r w:rsidRPr="00663A13">
              <w:rPr>
                <w:rFonts w:ascii="Arial" w:hAnsi="Arial" w:cs="Arial"/>
                <w:sz w:val="22"/>
                <w:szCs w:val="22"/>
                <w:highlight w:val="yellow"/>
              </w:rPr>
              <w:t>doplnkov</w:t>
            </w:r>
            <w:r w:rsidRPr="00663A13">
              <w:rPr>
                <w:sz w:val="22"/>
                <w:szCs w:val="22"/>
                <w:highlight w:val="yellow"/>
              </w:rPr>
              <w:t>ých</w:t>
            </w:r>
            <w:r w:rsidRPr="00663A13">
              <w:rPr>
                <w:rFonts w:ascii="Arial" w:hAnsi="Arial" w:cs="Arial"/>
                <w:sz w:val="22"/>
                <w:szCs w:val="22"/>
                <w:highlight w:val="yellow"/>
              </w:rPr>
              <w:t xml:space="preserve"> nameran</w:t>
            </w:r>
            <w:r w:rsidRPr="00663A13">
              <w:rPr>
                <w:sz w:val="22"/>
                <w:szCs w:val="22"/>
                <w:highlight w:val="yellow"/>
              </w:rPr>
              <w:t>ých</w:t>
            </w:r>
            <w:r w:rsidRPr="00663A13">
              <w:rPr>
                <w:rFonts w:ascii="Arial" w:hAnsi="Arial" w:cs="Arial"/>
                <w:sz w:val="22"/>
                <w:szCs w:val="22"/>
                <w:highlight w:val="yellow"/>
              </w:rPr>
              <w:t xml:space="preserve"> dát</w:t>
            </w:r>
          </w:p>
        </w:tc>
        <w:tc>
          <w:tcPr>
            <w:tcW w:w="1213" w:type="dxa"/>
            <w:tcBorders>
              <w:top w:val="single" w:sz="4" w:space="0" w:color="auto"/>
              <w:left w:val="single" w:sz="4" w:space="0" w:color="auto"/>
              <w:bottom w:val="single" w:sz="4" w:space="0" w:color="auto"/>
              <w:right w:val="single" w:sz="4" w:space="0" w:color="auto"/>
            </w:tcBorders>
          </w:tcPr>
          <w:p w:rsidR="007A2D50" w:rsidRPr="00663A13" w:rsidRDefault="007A2D50" w:rsidP="007A2D50">
            <w:pPr>
              <w:rPr>
                <w:rFonts w:cs="Arial"/>
                <w:color w:val="000000"/>
                <w:kern w:val="24"/>
                <w:sz w:val="20"/>
                <w:szCs w:val="20"/>
                <w:highlight w:val="yellow"/>
              </w:rPr>
            </w:pPr>
            <w:r w:rsidRPr="00663A13">
              <w:rPr>
                <w:rFonts w:cs="Arial"/>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tcPr>
          <w:p w:rsidR="007A2D50" w:rsidRPr="00663A13" w:rsidRDefault="007A2D50" w:rsidP="007A2D50">
            <w:pPr>
              <w:rPr>
                <w:rFonts w:cs="Arial"/>
                <w:color w:val="000000"/>
                <w:kern w:val="24"/>
                <w:sz w:val="20"/>
                <w:szCs w:val="20"/>
                <w:highlight w:val="yellow"/>
              </w:rPr>
            </w:pPr>
            <w:r w:rsidRPr="00663A13">
              <w:rPr>
                <w:rFonts w:cs="Arial"/>
                <w:color w:val="000000"/>
                <w:kern w:val="24"/>
                <w:sz w:val="20"/>
                <w:szCs w:val="20"/>
                <w:highlight w:val="yellow"/>
              </w:rPr>
              <w:t>Dodávateľ</w:t>
            </w:r>
          </w:p>
        </w:tc>
        <w:tc>
          <w:tcPr>
            <w:tcW w:w="1625" w:type="dxa"/>
            <w:tcBorders>
              <w:top w:val="single" w:sz="4" w:space="0" w:color="auto"/>
              <w:left w:val="single" w:sz="4" w:space="0" w:color="auto"/>
              <w:bottom w:val="single" w:sz="4" w:space="0" w:color="auto"/>
              <w:right w:val="single" w:sz="4" w:space="0" w:color="auto"/>
            </w:tcBorders>
          </w:tcPr>
          <w:p w:rsidR="007A2D50" w:rsidRPr="00663A13" w:rsidRDefault="007A2D50" w:rsidP="007A2D50">
            <w:pPr>
              <w:rPr>
                <w:rFonts w:cs="Arial"/>
                <w:sz w:val="20"/>
                <w:szCs w:val="20"/>
                <w:highlight w:val="yellow"/>
              </w:rPr>
            </w:pPr>
          </w:p>
        </w:tc>
        <w:tc>
          <w:tcPr>
            <w:tcW w:w="2026" w:type="dxa"/>
            <w:tcBorders>
              <w:top w:val="single" w:sz="4" w:space="0" w:color="auto"/>
              <w:left w:val="single" w:sz="4" w:space="0" w:color="auto"/>
              <w:bottom w:val="single" w:sz="4" w:space="0" w:color="auto"/>
              <w:right w:val="single" w:sz="4" w:space="0" w:color="auto"/>
            </w:tcBorders>
          </w:tcPr>
          <w:p w:rsidR="007A2D50" w:rsidRPr="00663A13" w:rsidRDefault="007A2D50" w:rsidP="007A2D50">
            <w:pPr>
              <w:pStyle w:val="Default"/>
              <w:rPr>
                <w:sz w:val="20"/>
                <w:szCs w:val="20"/>
                <w:highlight w:val="yellow"/>
              </w:rPr>
            </w:pPr>
            <w:r w:rsidRPr="00663A13">
              <w:rPr>
                <w:sz w:val="20"/>
                <w:szCs w:val="20"/>
                <w:highlight w:val="yellow"/>
              </w:rPr>
              <w:t xml:space="preserve">Začiatok procesu PDS </w:t>
            </w:r>
          </w:p>
          <w:p w:rsidR="007A2D50" w:rsidRPr="00663A13" w:rsidRDefault="007A2D50" w:rsidP="007A2D50">
            <w:pPr>
              <w:pStyle w:val="Default"/>
              <w:rPr>
                <w:sz w:val="20"/>
                <w:szCs w:val="20"/>
                <w:highlight w:val="yellow"/>
              </w:rPr>
            </w:pPr>
          </w:p>
        </w:tc>
      </w:tr>
      <w:tr w:rsidR="007A2D50"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rsidR="007A2D50" w:rsidRPr="001D301C" w:rsidRDefault="007A2D50" w:rsidP="007A2D50">
            <w:pPr>
              <w:rPr>
                <w:rFonts w:cs="Arial"/>
                <w:sz w:val="20"/>
                <w:szCs w:val="20"/>
              </w:rPr>
            </w:pPr>
            <w:r>
              <w:rPr>
                <w:rFonts w:cs="Arial"/>
                <w:sz w:val="20"/>
                <w:szCs w:val="20"/>
              </w:rPr>
              <w:t>Koniec procesu PDS</w:t>
            </w:r>
          </w:p>
          <w:p w:rsidR="007A2D50" w:rsidRPr="001D301C" w:rsidRDefault="007A2D50" w:rsidP="007A2D50">
            <w:pPr>
              <w:rPr>
                <w:rFonts w:cs="Arial"/>
                <w:sz w:val="20"/>
                <w:szCs w:val="20"/>
              </w:rPr>
            </w:pPr>
            <w:r>
              <w:rPr>
                <w:rFonts w:cs="Arial"/>
                <w:sz w:val="20"/>
                <w:szCs w:val="20"/>
              </w:rPr>
              <w:t>Pre OM:</w:t>
            </w:r>
          </w:p>
          <w:p w:rsidR="007A2D50" w:rsidRPr="001D301C" w:rsidRDefault="007A2D50" w:rsidP="007A2D50">
            <w:pPr>
              <w:rPr>
                <w:rFonts w:cs="Arial"/>
                <w:sz w:val="20"/>
                <w:szCs w:val="20"/>
              </w:rPr>
            </w:pPr>
            <w:r>
              <w:rPr>
                <w:rFonts w:cs="Arial"/>
                <w:sz w:val="20"/>
                <w:szCs w:val="20"/>
              </w:rPr>
              <w:t>Zmluvy o združenej dodávke elektriny</w:t>
            </w:r>
          </w:p>
        </w:tc>
      </w:tr>
      <w:bookmarkEnd w:id="401"/>
      <w:bookmarkEnd w:id="402"/>
    </w:tbl>
    <w:p w:rsidR="009C42C6" w:rsidRDefault="009C42C6" w:rsidP="00985168"/>
    <w:p w:rsidR="009C42C6" w:rsidRDefault="009C42C6"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48231A" w:rsidRDefault="009C42C6">
      <w:pPr>
        <w:pStyle w:val="Nadpis2P"/>
      </w:pPr>
      <w:bookmarkStart w:id="403" w:name="_Toc3984694"/>
      <w:bookmarkStart w:id="404" w:name="_Toc3984695"/>
      <w:bookmarkStart w:id="405" w:name="OLE_LINK79"/>
      <w:bookmarkStart w:id="406" w:name="_Toc8893292"/>
      <w:bookmarkStart w:id="407" w:name="OLE_LINK50"/>
      <w:bookmarkStart w:id="408" w:name="OLE_LINK51"/>
      <w:bookmarkStart w:id="409" w:name="OLE_LINK74"/>
      <w:bookmarkEnd w:id="403"/>
      <w:bookmarkEnd w:id="404"/>
      <w:r>
        <w:lastRenderedPageBreak/>
        <w:t>Vystavenie podkladov pre fakturáciu na základe odhadu spotreby</w:t>
      </w:r>
      <w:bookmarkEnd w:id="405"/>
      <w:bookmarkEnd w:id="406"/>
    </w:p>
    <w:bookmarkEnd w:id="407"/>
    <w:bookmarkEnd w:id="408"/>
    <w:bookmarkEnd w:id="409"/>
    <w:p w:rsidR="009C42C6" w:rsidRDefault="009C42C6" w:rsidP="009C42C6">
      <w:pPr>
        <w:pStyle w:val="Nadpis3"/>
        <w:spacing w:line="360" w:lineRule="auto"/>
        <w:rPr>
          <w:b w:val="0"/>
        </w:rPr>
      </w:pPr>
      <w:r>
        <w:rPr>
          <w:b w:val="0"/>
        </w:rPr>
        <w:t>Základné pravidlá pre proces</w:t>
      </w:r>
    </w:p>
    <w:p w:rsidR="00CB377A" w:rsidRDefault="00180A2E">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rsidR="00CB377A" w:rsidRDefault="007F3827">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rsidR="001D2DBB" w:rsidRPr="001D2DBB" w:rsidRDefault="001D2DBB" w:rsidP="001D2DBB">
      <w:pPr>
        <w:pStyle w:val="Odsekzoznamu"/>
        <w:numPr>
          <w:ilvl w:val="0"/>
          <w:numId w:val="30"/>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rsidR="00180A2E" w:rsidRPr="00180A2E" w:rsidRDefault="00180A2E" w:rsidP="00180A2E"/>
    <w:p w:rsidR="009C42C6" w:rsidRDefault="009C42C6" w:rsidP="009C42C6">
      <w:pPr>
        <w:pStyle w:val="Nadpis3"/>
        <w:spacing w:line="360" w:lineRule="auto"/>
        <w:rPr>
          <w:b w:val="0"/>
        </w:rPr>
      </w:pPr>
      <w:r>
        <w:rPr>
          <w:b w:val="0"/>
        </w:rPr>
        <w:t>Diagram procesu</w:t>
      </w:r>
    </w:p>
    <w:p w:rsidR="009C42C6" w:rsidRPr="009C42C6" w:rsidRDefault="009C42C6" w:rsidP="00A6617B">
      <w:pPr>
        <w:jc w:val="center"/>
      </w:pPr>
      <w:r>
        <w:object w:dxaOrig="6863" w:dyaOrig="2542">
          <v:shape id="_x0000_i1056" type="#_x0000_t75" style="width:344.1pt;height:121.4pt" o:ole="" o:allowoverlap="f">
            <v:imagedata r:id="rId77" o:title=""/>
          </v:shape>
          <o:OLEObject Type="Embed" ProgID="Visio.Drawing.11" ShapeID="_x0000_i1056" DrawAspect="Content" ObjectID="_1629621594" r:id="rId78"/>
        </w:object>
      </w:r>
    </w:p>
    <w:p w:rsidR="009C42C6" w:rsidRPr="006B5809" w:rsidRDefault="009C42C6" w:rsidP="009C42C6"/>
    <w:p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Činnosť</w:t>
            </w:r>
          </w:p>
        </w:tc>
      </w:tr>
      <w:tr w:rsidR="00C664CA"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r>
      <w:tr w:rsidR="00C664CA"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rFonts w:cs="Arial"/>
                <w:sz w:val="20"/>
                <w:szCs w:val="20"/>
              </w:rPr>
            </w:pPr>
            <w:r>
              <w:rPr>
                <w:rFonts w:cs="Arial"/>
                <w:sz w:val="20"/>
                <w:szCs w:val="20"/>
              </w:rPr>
              <w:t>Začiatok/ koniec procesu PDS</w:t>
            </w:r>
          </w:p>
        </w:tc>
      </w:tr>
    </w:tbl>
    <w:p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rsidR="0048231A" w:rsidRDefault="00F82E6A">
      <w:pPr>
        <w:pStyle w:val="Nadpis2P"/>
      </w:pPr>
      <w:bookmarkStart w:id="410" w:name="_Proces_„Zmena_merania"/>
      <w:bookmarkStart w:id="411" w:name="_Proces_„Fakturácia_a"/>
      <w:bookmarkStart w:id="412" w:name="_Proces_uzatvorenie_Zmluvy"/>
      <w:bookmarkStart w:id="413" w:name="_Proces_„Neoprávnené_odbery“"/>
      <w:bookmarkStart w:id="414" w:name="_Príloha_č.1_-"/>
      <w:bookmarkStart w:id="415" w:name="_Toc8893293"/>
      <w:bookmarkStart w:id="416" w:name="OLE_LINK75"/>
      <w:bookmarkStart w:id="417" w:name="OLE_LINK76"/>
      <w:bookmarkStart w:id="418" w:name="OLE_LINK15"/>
      <w:bookmarkStart w:id="419" w:name="OLE_LINK16"/>
      <w:bookmarkEnd w:id="410"/>
      <w:bookmarkEnd w:id="411"/>
      <w:bookmarkEnd w:id="412"/>
      <w:bookmarkEnd w:id="413"/>
      <w:bookmarkEnd w:id="414"/>
      <w:r>
        <w:lastRenderedPageBreak/>
        <w:t>Mesačná a</w:t>
      </w:r>
      <w:r w:rsidR="00A735A5">
        <w:t>gre</w:t>
      </w:r>
      <w:r w:rsidR="005E7AE0">
        <w:t>govaná f</w:t>
      </w:r>
      <w:r w:rsidR="00A735A5">
        <w:t>akt</w:t>
      </w:r>
      <w:r>
        <w:t>ú</w:t>
      </w:r>
      <w:r w:rsidR="00A735A5">
        <w:t>r</w:t>
      </w:r>
      <w:r>
        <w:t>a za distribúciu elektriny</w:t>
      </w:r>
      <w:bookmarkEnd w:id="415"/>
      <w:r w:rsidR="00A735A5">
        <w:t xml:space="preserve"> </w:t>
      </w:r>
    </w:p>
    <w:bookmarkEnd w:id="416"/>
    <w:bookmarkEnd w:id="417"/>
    <w:p w:rsidR="00F5185C" w:rsidRDefault="00F5185C" w:rsidP="00A735A5">
      <w:pPr>
        <w:pStyle w:val="Nadpis3"/>
        <w:spacing w:line="360" w:lineRule="auto"/>
        <w:rPr>
          <w:b w:val="0"/>
        </w:rPr>
      </w:pPr>
    </w:p>
    <w:p w:rsidR="00A735A5" w:rsidRDefault="00A735A5" w:rsidP="00A735A5">
      <w:pPr>
        <w:pStyle w:val="Nadpis3"/>
        <w:spacing w:line="360" w:lineRule="auto"/>
        <w:rPr>
          <w:b w:val="0"/>
        </w:rPr>
      </w:pPr>
      <w:r>
        <w:rPr>
          <w:b w:val="0"/>
        </w:rPr>
        <w:t>Základné pravidlá pre proces</w:t>
      </w:r>
    </w:p>
    <w:p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rsidR="00F5185C" w:rsidRDefault="00F5185C" w:rsidP="00C664CA">
      <w:pPr>
        <w:spacing w:line="360" w:lineRule="auto"/>
        <w:ind w:left="142"/>
        <w:rPr>
          <w:szCs w:val="22"/>
        </w:rPr>
      </w:pPr>
    </w:p>
    <w:p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rsidR="00F5185C" w:rsidRPr="001D301C" w:rsidRDefault="00F5185C" w:rsidP="00C664CA">
      <w:pPr>
        <w:spacing w:line="360" w:lineRule="auto"/>
        <w:ind w:left="142"/>
        <w:rPr>
          <w:szCs w:val="22"/>
        </w:rPr>
      </w:pPr>
    </w:p>
    <w:p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rsidR="00CB377A" w:rsidRDefault="00F75D78">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reálna alebo odhadovaná fakturácia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odpočítané zálohy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úroky z omeškania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poplatky PDS</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B5F" w:rsidRPr="001D301C" w:rsidRDefault="00F82B5F" w:rsidP="00C664CA">
      <w:pPr>
        <w:spacing w:line="360" w:lineRule="auto"/>
        <w:ind w:left="142"/>
        <w:rPr>
          <w:rFonts w:cs="Arial"/>
          <w:szCs w:val="22"/>
        </w:rPr>
      </w:pPr>
    </w:p>
    <w:p w:rsidR="00CB377A" w:rsidRDefault="00F82B5F">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rsidR="00A735A5" w:rsidRDefault="00A735A5"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Pr="00180A2E" w:rsidRDefault="00F5185C" w:rsidP="00A735A5"/>
    <w:p w:rsidR="00A735A5" w:rsidRDefault="00A735A5" w:rsidP="00A735A5">
      <w:pPr>
        <w:pStyle w:val="Nadpis3"/>
        <w:spacing w:line="360" w:lineRule="auto"/>
        <w:rPr>
          <w:b w:val="0"/>
        </w:rPr>
      </w:pPr>
      <w:r>
        <w:rPr>
          <w:b w:val="0"/>
        </w:rPr>
        <w:lastRenderedPageBreak/>
        <w:t>Diagram procesu</w:t>
      </w:r>
    </w:p>
    <w:p w:rsidR="00F5185C" w:rsidRDefault="00F5185C" w:rsidP="001B53C3"/>
    <w:p w:rsidR="001B53C3" w:rsidRDefault="003462BC" w:rsidP="001B53C3">
      <w:r>
        <w:object w:dxaOrig="7263" w:dyaOrig="4513">
          <v:shape id="_x0000_i1057" type="#_x0000_t75" style="width:4in;height:178.35pt" o:ole="">
            <v:imagedata r:id="rId79" o:title=""/>
          </v:shape>
          <o:OLEObject Type="Embed" ProgID="Visio.Drawing.11" ShapeID="_x0000_i1057" DrawAspect="Content" ObjectID="_1629621595" r:id="rId80"/>
        </w:object>
      </w:r>
    </w:p>
    <w:p w:rsidR="001B53C3" w:rsidRDefault="001B53C3" w:rsidP="001B53C3">
      <w:pPr>
        <w:pStyle w:val="Nadpis3"/>
        <w:rPr>
          <w:b w:val="0"/>
        </w:rPr>
      </w:pPr>
      <w:r w:rsidRPr="001E35C5">
        <w:rPr>
          <w:b w:val="0"/>
        </w:rPr>
        <w:t>Popis procesu</w:t>
      </w:r>
    </w:p>
    <w:p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Činnosť</w:t>
            </w:r>
          </w:p>
        </w:tc>
      </w:tr>
      <w:tr w:rsidR="00067F18"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r>
      <w:tr w:rsidR="00067F18"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pStyle w:val="Default"/>
              <w:rPr>
                <w:sz w:val="20"/>
                <w:szCs w:val="20"/>
              </w:rPr>
            </w:pPr>
            <w:r w:rsidRPr="001D301C">
              <w:rPr>
                <w:sz w:val="20"/>
                <w:szCs w:val="20"/>
              </w:rPr>
              <w:t xml:space="preserve">Zaslanie </w:t>
            </w:r>
          </w:p>
          <w:p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5E7AE0">
            <w:pPr>
              <w:pStyle w:val="Default"/>
              <w:rPr>
                <w:sz w:val="20"/>
                <w:szCs w:val="20"/>
              </w:rPr>
            </w:pPr>
            <w:r w:rsidRPr="001D301C">
              <w:rPr>
                <w:sz w:val="20"/>
                <w:szCs w:val="20"/>
              </w:rPr>
              <w:t xml:space="preserve">Opčne: </w:t>
            </w:r>
          </w:p>
          <w:p w:rsidR="005E7AE0" w:rsidRPr="001D301C" w:rsidRDefault="005E7AE0" w:rsidP="005E7AE0">
            <w:pPr>
              <w:pStyle w:val="Default"/>
              <w:rPr>
                <w:sz w:val="20"/>
                <w:szCs w:val="20"/>
              </w:rPr>
            </w:pPr>
            <w:r w:rsidRPr="001D301C">
              <w:rPr>
                <w:sz w:val="20"/>
                <w:szCs w:val="20"/>
              </w:rPr>
              <w:t xml:space="preserve">Zaslanie </w:t>
            </w:r>
          </w:p>
          <w:p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rsidR="005E7AE0" w:rsidRDefault="005E7AE0" w:rsidP="005E7AE0"/>
    <w:p w:rsidR="00F82E6A" w:rsidRDefault="00F82E6A">
      <w:pPr>
        <w:spacing w:after="0"/>
      </w:pPr>
      <w:r>
        <w:br w:type="page"/>
      </w:r>
    </w:p>
    <w:p w:rsidR="00F82E6A" w:rsidRDefault="00F82E6A" w:rsidP="00F82E6A">
      <w:pPr>
        <w:pStyle w:val="Nadpis2P"/>
      </w:pPr>
      <w:bookmarkStart w:id="420" w:name="_Toc8893294"/>
      <w:r>
        <w:lastRenderedPageBreak/>
        <w:t xml:space="preserve">Mesačná agregovaná </w:t>
      </w:r>
      <w:r w:rsidR="00A7502B">
        <w:t xml:space="preserve">vyúčtovacia </w:t>
      </w:r>
      <w:r>
        <w:t>faktúra za distribúciu elektriny</w:t>
      </w:r>
      <w:bookmarkEnd w:id="420"/>
      <w:r>
        <w:t xml:space="preserve"> </w:t>
      </w:r>
    </w:p>
    <w:p w:rsidR="00F5185C" w:rsidRDefault="00F5185C" w:rsidP="00F82E6A">
      <w:pPr>
        <w:pStyle w:val="Nadpis3"/>
        <w:spacing w:line="360" w:lineRule="auto"/>
        <w:rPr>
          <w:b w:val="0"/>
        </w:rPr>
      </w:pPr>
    </w:p>
    <w:p w:rsidR="00F82E6A" w:rsidRDefault="00F82E6A" w:rsidP="00F82E6A">
      <w:pPr>
        <w:pStyle w:val="Nadpis3"/>
        <w:spacing w:line="360" w:lineRule="auto"/>
        <w:rPr>
          <w:b w:val="0"/>
        </w:rPr>
      </w:pPr>
      <w:r>
        <w:rPr>
          <w:b w:val="0"/>
        </w:rPr>
        <w:t>Základné pravidlá pre proces</w:t>
      </w:r>
    </w:p>
    <w:p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rsidR="00F5185C" w:rsidRDefault="00F5185C" w:rsidP="00F82E6A">
      <w:pPr>
        <w:spacing w:line="360" w:lineRule="auto"/>
        <w:ind w:left="142"/>
        <w:rPr>
          <w:szCs w:val="22"/>
        </w:rPr>
      </w:pPr>
    </w:p>
    <w:p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rsidR="00F5185C" w:rsidRDefault="00F5185C" w:rsidP="00F82E6A">
      <w:pPr>
        <w:spacing w:line="360" w:lineRule="auto"/>
        <w:ind w:left="142"/>
        <w:rPr>
          <w:rFonts w:cs="Arial"/>
          <w:szCs w:val="22"/>
        </w:rPr>
      </w:pPr>
    </w:p>
    <w:p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rsidR="00F82E6A" w:rsidRDefault="00F82E6A" w:rsidP="00F82E6A">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E6A" w:rsidRPr="001D301C" w:rsidRDefault="00F82E6A" w:rsidP="00F82E6A">
      <w:pPr>
        <w:spacing w:line="360" w:lineRule="auto"/>
        <w:ind w:left="142"/>
        <w:rPr>
          <w:rFonts w:cs="Arial"/>
          <w:szCs w:val="22"/>
        </w:rPr>
      </w:pPr>
    </w:p>
    <w:p w:rsidR="00F82E6A" w:rsidRDefault="00F82E6A" w:rsidP="00F82E6A">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rsidR="00F82E6A" w:rsidRDefault="00F82E6A" w:rsidP="00F82E6A"/>
    <w:p w:rsidR="00452C7F" w:rsidRDefault="00452C7F" w:rsidP="00F82E6A"/>
    <w:p w:rsidR="00452C7F" w:rsidRPr="00180A2E" w:rsidRDefault="00452C7F" w:rsidP="00F82E6A"/>
    <w:p w:rsidR="00F82E6A" w:rsidRDefault="00F82E6A" w:rsidP="00F82E6A">
      <w:pPr>
        <w:pStyle w:val="Nadpis3"/>
        <w:spacing w:line="360" w:lineRule="auto"/>
        <w:rPr>
          <w:b w:val="0"/>
        </w:rPr>
      </w:pPr>
      <w:r>
        <w:rPr>
          <w:b w:val="0"/>
        </w:rPr>
        <w:lastRenderedPageBreak/>
        <w:t>Diagram procesu</w:t>
      </w:r>
    </w:p>
    <w:p w:rsidR="00F82E6A" w:rsidRDefault="003462BC" w:rsidP="00F82E6A">
      <w:r>
        <w:object w:dxaOrig="7263" w:dyaOrig="4513">
          <v:shape id="_x0000_i1058" type="#_x0000_t75" style="width:4in;height:178.35pt" o:ole="">
            <v:imagedata r:id="rId81" o:title=""/>
          </v:shape>
          <o:OLEObject Type="Embed" ProgID="Visio.Drawing.11" ShapeID="_x0000_i1058" DrawAspect="Content" ObjectID="_1629621596" r:id="rId82"/>
        </w:object>
      </w:r>
    </w:p>
    <w:p w:rsidR="00F82E6A" w:rsidRPr="001B53C3" w:rsidRDefault="00F82E6A" w:rsidP="00F82E6A"/>
    <w:p w:rsidR="00F82E6A" w:rsidRDefault="00F82E6A" w:rsidP="00F82E6A">
      <w:pPr>
        <w:pStyle w:val="Nadpis3"/>
        <w:rPr>
          <w:b w:val="0"/>
        </w:rPr>
      </w:pPr>
      <w:r w:rsidRPr="001E35C5">
        <w:rPr>
          <w:b w:val="0"/>
        </w:rPr>
        <w:t>Popis procesu</w:t>
      </w:r>
    </w:p>
    <w:p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Činnosť</w:t>
            </w:r>
          </w:p>
        </w:tc>
      </w:tr>
      <w:tr w:rsidR="00F82E6A"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r>
      <w:tr w:rsidR="00F82E6A"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Opčne: </w:t>
            </w:r>
          </w:p>
          <w:p w:rsidR="00F82E6A" w:rsidRPr="001D301C" w:rsidRDefault="00F82E6A" w:rsidP="00EB5A0D">
            <w:pPr>
              <w:pStyle w:val="Default"/>
              <w:rPr>
                <w:sz w:val="20"/>
                <w:szCs w:val="20"/>
              </w:rPr>
            </w:pPr>
            <w:r w:rsidRPr="001D301C">
              <w:rPr>
                <w:sz w:val="20"/>
                <w:szCs w:val="20"/>
              </w:rPr>
              <w:t xml:space="preserve">Zaslanie </w:t>
            </w:r>
          </w:p>
          <w:p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rsidR="00F82E6A" w:rsidRPr="005E7AE0" w:rsidRDefault="00F82E6A" w:rsidP="00F82E6A"/>
    <w:p w:rsidR="00F82E6A" w:rsidRPr="005E7AE0" w:rsidRDefault="00F82E6A" w:rsidP="005E7AE0"/>
    <w:p w:rsidR="00620385" w:rsidRDefault="007A67D0">
      <w:pPr>
        <w:pStyle w:val="Nadpis1"/>
        <w:spacing w:line="360" w:lineRule="auto"/>
      </w:pPr>
      <w:bookmarkStart w:id="421" w:name="_Toc8893295"/>
      <w:r>
        <w:lastRenderedPageBreak/>
        <w:t>PRÍLOHA</w:t>
      </w:r>
      <w:r w:rsidR="00884708">
        <w:t xml:space="preserve"> č.</w:t>
      </w:r>
      <w:r w:rsidR="000470C1">
        <w:t>2</w:t>
      </w:r>
      <w:r>
        <w:t xml:space="preserve">: </w:t>
      </w:r>
      <w:r w:rsidR="00122933">
        <w:t>Doplňujúce dokumenty</w:t>
      </w:r>
      <w:bookmarkEnd w:id="421"/>
    </w:p>
    <w:bookmarkEnd w:id="418"/>
    <w:bookmarkEnd w:id="419"/>
    <w:p w:rsidR="007A67D0" w:rsidRDefault="007A67D0" w:rsidP="007A67D0">
      <w:pPr>
        <w:rPr>
          <w:u w:val="single"/>
        </w:rPr>
      </w:pPr>
    </w:p>
    <w:p w:rsidR="00122933" w:rsidRPr="003E00E6" w:rsidRDefault="00122933" w:rsidP="00180E93">
      <w:pPr>
        <w:spacing w:after="0" w:line="276" w:lineRule="auto"/>
        <w:rPr>
          <w:b/>
          <w:u w:val="single"/>
        </w:rPr>
      </w:pPr>
      <w:r w:rsidRPr="003E00E6">
        <w:rPr>
          <w:b/>
          <w:u w:val="single"/>
        </w:rPr>
        <w:t>Obsah IDE správ – UTILMD a APERAK</w:t>
      </w:r>
    </w:p>
    <w:p w:rsidR="00122933" w:rsidRDefault="00122933" w:rsidP="00180E93">
      <w:pPr>
        <w:spacing w:after="0" w:line="276" w:lineRule="auto"/>
      </w:pPr>
      <w:proofErr w:type="spellStart"/>
      <w:r w:rsidRPr="003E00E6">
        <w:t>PDS_Obsah_IDE_sprav</w:t>
      </w:r>
      <w:proofErr w:type="spellEnd"/>
      <w:r w:rsidRPr="003E00E6">
        <w:t xml:space="preserve"> </w:t>
      </w:r>
    </w:p>
    <w:p w:rsidR="00122933" w:rsidRDefault="00122933" w:rsidP="00180E93">
      <w:pPr>
        <w:spacing w:after="0" w:line="276" w:lineRule="auto"/>
      </w:pPr>
    </w:p>
    <w:p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rsidR="00122933" w:rsidRDefault="00122933" w:rsidP="00180E93">
      <w:pPr>
        <w:spacing w:after="0" w:line="276" w:lineRule="auto"/>
      </w:pPr>
      <w:proofErr w:type="spellStart"/>
      <w:r w:rsidRPr="003E00E6">
        <w:t>PDS_Obsah_IDE_sprav</w:t>
      </w:r>
      <w:r>
        <w:t>_Fakturacia</w:t>
      </w:r>
      <w:proofErr w:type="spellEnd"/>
      <w:r w:rsidRPr="003E00E6">
        <w:t xml:space="preserve"> </w:t>
      </w:r>
    </w:p>
    <w:p w:rsidR="00122933" w:rsidRDefault="00122933" w:rsidP="00180E93">
      <w:pPr>
        <w:spacing w:after="0" w:line="276" w:lineRule="auto"/>
      </w:pPr>
    </w:p>
    <w:p w:rsidR="00122933" w:rsidRDefault="00732F6F" w:rsidP="00180E93">
      <w:pPr>
        <w:spacing w:after="0" w:line="276" w:lineRule="auto"/>
        <w:rPr>
          <w:b/>
          <w:u w:val="single"/>
        </w:rPr>
      </w:pPr>
      <w:hyperlink r:id="rId83"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rsidR="00122933" w:rsidRDefault="00122933" w:rsidP="00180E93">
      <w:pPr>
        <w:spacing w:after="0" w:line="276" w:lineRule="auto"/>
      </w:pPr>
      <w:proofErr w:type="spellStart"/>
      <w:r w:rsidRPr="003E00E6">
        <w:t>Matica_Paralelnosti_Procesov</w:t>
      </w:r>
      <w:proofErr w:type="spellEnd"/>
    </w:p>
    <w:p w:rsidR="00122933" w:rsidRDefault="00122933" w:rsidP="00180E93">
      <w:pPr>
        <w:spacing w:after="0" w:line="276" w:lineRule="auto"/>
        <w:rPr>
          <w:b/>
          <w:u w:val="single"/>
        </w:rPr>
      </w:pPr>
    </w:p>
    <w:p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rsidR="00122933" w:rsidRDefault="00122933" w:rsidP="00180E93">
      <w:pPr>
        <w:spacing w:after="0" w:line="276" w:lineRule="auto"/>
      </w:pPr>
      <w:r>
        <w:t>VSD, a.s. TAR</w:t>
      </w:r>
      <w:r w:rsidR="00AF514C">
        <w:t>_VSD</w:t>
      </w:r>
      <w:r w:rsidR="007D1E13">
        <w:t>_</w:t>
      </w:r>
      <w:r>
        <w:t>01</w:t>
      </w:r>
    </w:p>
    <w:p w:rsidR="00122933" w:rsidRDefault="00122933" w:rsidP="00180E93">
      <w:pPr>
        <w:spacing w:after="0" w:line="276" w:lineRule="auto"/>
      </w:pPr>
      <w:r>
        <w:t>SSD</w:t>
      </w:r>
      <w:r w:rsidR="005C540E">
        <w:t>, a.s.</w:t>
      </w:r>
      <w:r>
        <w:t xml:space="preserve"> TAR_</w:t>
      </w:r>
      <w:r w:rsidR="00AF514C">
        <w:t>SSD</w:t>
      </w:r>
      <w:r w:rsidR="007D1E13">
        <w:t>_</w:t>
      </w:r>
      <w:r>
        <w:t>01</w:t>
      </w:r>
    </w:p>
    <w:p w:rsidR="00122933" w:rsidRDefault="00122933" w:rsidP="00180E93">
      <w:pPr>
        <w:spacing w:after="0" w:line="276" w:lineRule="auto"/>
      </w:pPr>
      <w:r>
        <w:t>Z</w:t>
      </w:r>
      <w:r w:rsidR="005C540E">
        <w:t>SD,</w:t>
      </w:r>
      <w:r>
        <w:t xml:space="preserve"> a.s. TAR_</w:t>
      </w:r>
      <w:r w:rsidR="00AF514C" w:rsidDel="00AF514C">
        <w:t xml:space="preserve"> </w:t>
      </w:r>
      <w:r w:rsidR="00AF514C">
        <w:t>ZSD</w:t>
      </w:r>
      <w:r w:rsidR="007D1E13">
        <w:t>_</w:t>
      </w:r>
      <w:r>
        <w:t>01</w:t>
      </w:r>
    </w:p>
    <w:p w:rsidR="00122933" w:rsidRDefault="00122933" w:rsidP="00180E93">
      <w:pPr>
        <w:spacing w:after="0" w:line="276" w:lineRule="auto"/>
      </w:pPr>
    </w:p>
    <w:p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rsidR="00122933" w:rsidRPr="00504249" w:rsidRDefault="00122933" w:rsidP="00180E93">
      <w:pPr>
        <w:spacing w:after="0" w:line="276" w:lineRule="auto"/>
      </w:pPr>
      <w:r w:rsidRPr="00504249">
        <w:t>SRV_01</w:t>
      </w:r>
    </w:p>
    <w:p w:rsidR="00122933" w:rsidRDefault="00122933" w:rsidP="00180E93">
      <w:pPr>
        <w:spacing w:after="0" w:line="276" w:lineRule="auto"/>
      </w:pPr>
    </w:p>
    <w:p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rsidR="00122933" w:rsidRDefault="00122933" w:rsidP="00180E93">
      <w:pPr>
        <w:spacing w:after="0" w:line="276" w:lineRule="auto"/>
        <w:rPr>
          <w:szCs w:val="22"/>
        </w:rPr>
      </w:pPr>
      <w:r w:rsidRPr="00A83A71">
        <w:rPr>
          <w:szCs w:val="22"/>
        </w:rPr>
        <w:t>APE_01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rsidR="007D1E13" w:rsidRDefault="00122933" w:rsidP="00180E93">
      <w:pPr>
        <w:spacing w:after="0" w:line="276" w:lineRule="auto"/>
        <w:rPr>
          <w:szCs w:val="22"/>
        </w:rPr>
      </w:pPr>
      <w:r>
        <w:rPr>
          <w:szCs w:val="22"/>
        </w:rPr>
        <w:t>INV_01</w:t>
      </w:r>
    </w:p>
    <w:p w:rsidR="00AF514C" w:rsidRDefault="00AF514C" w:rsidP="00AF514C">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rsidR="00122933" w:rsidRDefault="00122933" w:rsidP="00180E93">
      <w:pPr>
        <w:spacing w:after="0" w:line="276" w:lineRule="auto"/>
        <w:rPr>
          <w:szCs w:val="22"/>
        </w:rPr>
      </w:pPr>
      <w:r>
        <w:rPr>
          <w:szCs w:val="22"/>
        </w:rPr>
        <w:t>MSC_01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Pr>
          <w:b/>
          <w:u w:val="single"/>
        </w:rPr>
        <w:t>Referencovanie správ</w:t>
      </w:r>
      <w:r>
        <w:rPr>
          <w:rFonts w:cs="Arial"/>
          <w:b/>
          <w:iCs/>
          <w:szCs w:val="22"/>
          <w:lang w:eastAsia="sk-SK"/>
        </w:rPr>
        <w:t>:</w:t>
      </w:r>
    </w:p>
    <w:p w:rsidR="00122933" w:rsidRPr="006E106C" w:rsidRDefault="00122933" w:rsidP="00180E93">
      <w:pPr>
        <w:spacing w:after="0" w:line="276" w:lineRule="auto"/>
        <w:rPr>
          <w:szCs w:val="22"/>
        </w:rPr>
      </w:pPr>
      <w:r>
        <w:rPr>
          <w:szCs w:val="22"/>
        </w:rPr>
        <w:t>REF</w:t>
      </w:r>
      <w:r w:rsidRPr="00A83A71">
        <w:rPr>
          <w:szCs w:val="22"/>
        </w:rPr>
        <w:t>_01</w:t>
      </w:r>
    </w:p>
    <w:p w:rsidR="00122933" w:rsidRDefault="00122933" w:rsidP="00180E93">
      <w:pPr>
        <w:spacing w:after="0" w:line="276" w:lineRule="auto"/>
      </w:pPr>
    </w:p>
    <w:p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rsidR="00E70171" w:rsidRPr="006E106C" w:rsidRDefault="00E70171" w:rsidP="00E70171">
      <w:pPr>
        <w:spacing w:after="0" w:line="276" w:lineRule="auto"/>
        <w:rPr>
          <w:szCs w:val="22"/>
        </w:rPr>
      </w:pPr>
      <w:r>
        <w:rPr>
          <w:szCs w:val="22"/>
        </w:rPr>
        <w:t>CMJ_01</w:t>
      </w:r>
    </w:p>
    <w:p w:rsidR="00A465B9" w:rsidRDefault="00A465B9" w:rsidP="00A465B9">
      <w:pPr>
        <w:spacing w:after="0" w:line="276" w:lineRule="auto"/>
        <w:rPr>
          <w:b/>
          <w:u w:val="single"/>
        </w:rPr>
      </w:pPr>
    </w:p>
    <w:p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rsidR="00A465B9" w:rsidRDefault="00A465B9" w:rsidP="00A465B9">
      <w:pPr>
        <w:spacing w:after="0" w:line="276" w:lineRule="auto"/>
        <w:rPr>
          <w:szCs w:val="22"/>
        </w:rPr>
      </w:pPr>
      <w:r>
        <w:rPr>
          <w:szCs w:val="22"/>
        </w:rPr>
        <w:t>CLM</w:t>
      </w:r>
      <w:r w:rsidRPr="00A83A71">
        <w:rPr>
          <w:szCs w:val="22"/>
        </w:rPr>
        <w:t>_01</w:t>
      </w:r>
    </w:p>
    <w:p w:rsidR="00FF0220" w:rsidRDefault="00FF0220" w:rsidP="00180E93">
      <w:pPr>
        <w:spacing w:after="0" w:line="276" w:lineRule="auto"/>
      </w:pPr>
    </w:p>
    <w:p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rsidR="00AF514C" w:rsidRDefault="00AF514C" w:rsidP="00AF514C">
      <w:pPr>
        <w:spacing w:after="0" w:line="276" w:lineRule="auto"/>
        <w:rPr>
          <w:szCs w:val="22"/>
        </w:rPr>
      </w:pPr>
      <w:r w:rsidRPr="00180E93">
        <w:rPr>
          <w:szCs w:val="22"/>
        </w:rPr>
        <w:t>PDS_TSVD1_IP_UTILMD_E4SK40</w:t>
      </w:r>
    </w:p>
    <w:p w:rsidR="00AF514C" w:rsidRDefault="00AF514C" w:rsidP="00AF514C">
      <w:pPr>
        <w:spacing w:after="0" w:line="276" w:lineRule="auto"/>
      </w:pPr>
      <w:r w:rsidRPr="00180E93">
        <w:t>PDS_TSVD2_IP_APERAK_E4SK40</w:t>
      </w:r>
    </w:p>
    <w:p w:rsidR="00AF514C" w:rsidRDefault="00AF514C" w:rsidP="00AF514C">
      <w:pPr>
        <w:spacing w:after="0" w:line="276" w:lineRule="auto"/>
      </w:pPr>
      <w:r w:rsidRPr="00180E93">
        <w:t>PDS_TSVD3_IP_MSCONS_E4SK40</w:t>
      </w:r>
    </w:p>
    <w:p w:rsidR="00AF514C" w:rsidRPr="00FF0220" w:rsidRDefault="00AF514C" w:rsidP="00AF514C">
      <w:pPr>
        <w:spacing w:after="0" w:line="276" w:lineRule="auto"/>
      </w:pPr>
      <w:r w:rsidRPr="00180E93">
        <w:t>PDS_TSVD4_IP_INVOIC_E4SK40</w:t>
      </w:r>
    </w:p>
    <w:p w:rsidR="00180E93" w:rsidRDefault="00180E93" w:rsidP="00AF514C">
      <w:pPr>
        <w:spacing w:after="0" w:line="276" w:lineRule="auto"/>
      </w:pPr>
    </w:p>
    <w:p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rsidR="001671BF" w:rsidRPr="006E106C" w:rsidRDefault="001671BF" w:rsidP="001671BF">
      <w:pPr>
        <w:spacing w:after="0" w:line="276" w:lineRule="auto"/>
        <w:rPr>
          <w:szCs w:val="22"/>
        </w:rPr>
      </w:pPr>
      <w:r>
        <w:rPr>
          <w:szCs w:val="22"/>
        </w:rPr>
        <w:t>XSD schémy sú súčasťou implementačných príručiek</w:t>
      </w:r>
    </w:p>
    <w:p w:rsidR="001671BF" w:rsidRPr="00FF0220" w:rsidRDefault="001671BF" w:rsidP="00AF514C">
      <w:pPr>
        <w:spacing w:after="0" w:line="276" w:lineRule="auto"/>
      </w:pPr>
    </w:p>
    <w:sectPr w:rsidR="001671BF" w:rsidRPr="00FF0220" w:rsidSect="00C664CA">
      <w:headerReference w:type="first" r:id="rId8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32F6F" w:rsidRDefault="00732F6F" w:rsidP="00506702">
      <w:r>
        <w:separator/>
      </w:r>
    </w:p>
  </w:endnote>
  <w:endnote w:type="continuationSeparator" w:id="0">
    <w:p w:rsidR="00732F6F" w:rsidRDefault="00732F6F"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libri">
    <w:panose1 w:val="020F0502020204030204"/>
    <w:charset w:val="EE"/>
    <w:family w:val="swiss"/>
    <w:pitch w:val="variable"/>
    <w:sig w:usb0="E00002FF" w:usb1="4000ACFF" w:usb2="00000001" w:usb3="00000000" w:csb0="0000019F" w:csb1="00000000"/>
  </w:font>
  <w:font w:name="Arial-BoldMT">
    <w:altName w:val="Times New Roman"/>
    <w:charset w:val="00"/>
    <w:family w:val="auto"/>
    <w:pitch w:val="default"/>
  </w:font>
  <w:font w:name="Verdana">
    <w:panose1 w:val="020B0604030504040204"/>
    <w:charset w:val="EE"/>
    <w:family w:val="swiss"/>
    <w:pitch w:val="variable"/>
    <w:sig w:usb0="A1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Default="006C40B9"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rsidR="006C40B9" w:rsidRDefault="006C40B9"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Default="006C40B9"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rsidR="006C40B9" w:rsidRDefault="006C40B9" w:rsidP="006B2B15">
    <w:pPr>
      <w:pStyle w:val="Pt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Default="006C40B9">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32F6F" w:rsidRDefault="00732F6F" w:rsidP="00506702">
      <w:r>
        <w:separator/>
      </w:r>
    </w:p>
  </w:footnote>
  <w:footnote w:type="continuationSeparator" w:id="0">
    <w:p w:rsidR="00732F6F" w:rsidRDefault="00732F6F"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Default="006C40B9">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Default="006C40B9">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Default="006C40B9">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40B9" w:rsidRPr="00B92473" w:rsidRDefault="006C40B9"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rsidR="006C40B9" w:rsidRPr="000F0967" w:rsidRDefault="006C40B9">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02ECF"/>
    <w:multiLevelType w:val="hybridMultilevel"/>
    <w:tmpl w:val="F10881C8"/>
    <w:lvl w:ilvl="0" w:tplc="041B0017">
      <w:start w:val="1"/>
      <w:numFmt w:val="lowerLetter"/>
      <w:lvlText w:val="%1)"/>
      <w:lvlJc w:val="left"/>
      <w:pPr>
        <w:ind w:left="540" w:hanging="360"/>
      </w:pPr>
    </w:lvl>
    <w:lvl w:ilvl="1" w:tplc="041B0019" w:tentative="1">
      <w:start w:val="1"/>
      <w:numFmt w:val="lowerLetter"/>
      <w:lvlText w:val="%2."/>
      <w:lvlJc w:val="left"/>
      <w:pPr>
        <w:ind w:left="1260" w:hanging="360"/>
      </w:pPr>
    </w:lvl>
    <w:lvl w:ilvl="2" w:tplc="041B001B" w:tentative="1">
      <w:start w:val="1"/>
      <w:numFmt w:val="lowerRoman"/>
      <w:lvlText w:val="%3."/>
      <w:lvlJc w:val="right"/>
      <w:pPr>
        <w:ind w:left="1980" w:hanging="180"/>
      </w:pPr>
    </w:lvl>
    <w:lvl w:ilvl="3" w:tplc="041B000F" w:tentative="1">
      <w:start w:val="1"/>
      <w:numFmt w:val="decimal"/>
      <w:lvlText w:val="%4."/>
      <w:lvlJc w:val="left"/>
      <w:pPr>
        <w:ind w:left="2700" w:hanging="360"/>
      </w:pPr>
    </w:lvl>
    <w:lvl w:ilvl="4" w:tplc="041B0019" w:tentative="1">
      <w:start w:val="1"/>
      <w:numFmt w:val="lowerLetter"/>
      <w:lvlText w:val="%5."/>
      <w:lvlJc w:val="left"/>
      <w:pPr>
        <w:ind w:left="3420" w:hanging="360"/>
      </w:pPr>
    </w:lvl>
    <w:lvl w:ilvl="5" w:tplc="041B001B" w:tentative="1">
      <w:start w:val="1"/>
      <w:numFmt w:val="lowerRoman"/>
      <w:lvlText w:val="%6."/>
      <w:lvlJc w:val="right"/>
      <w:pPr>
        <w:ind w:left="4140" w:hanging="180"/>
      </w:pPr>
    </w:lvl>
    <w:lvl w:ilvl="6" w:tplc="041B000F" w:tentative="1">
      <w:start w:val="1"/>
      <w:numFmt w:val="decimal"/>
      <w:lvlText w:val="%7."/>
      <w:lvlJc w:val="left"/>
      <w:pPr>
        <w:ind w:left="4860" w:hanging="360"/>
      </w:pPr>
    </w:lvl>
    <w:lvl w:ilvl="7" w:tplc="041B0019" w:tentative="1">
      <w:start w:val="1"/>
      <w:numFmt w:val="lowerLetter"/>
      <w:lvlText w:val="%8."/>
      <w:lvlJc w:val="left"/>
      <w:pPr>
        <w:ind w:left="5580" w:hanging="360"/>
      </w:pPr>
    </w:lvl>
    <w:lvl w:ilvl="8" w:tplc="041B001B" w:tentative="1">
      <w:start w:val="1"/>
      <w:numFmt w:val="lowerRoman"/>
      <w:lvlText w:val="%9."/>
      <w:lvlJc w:val="right"/>
      <w:pPr>
        <w:ind w:left="6300" w:hanging="180"/>
      </w:pPr>
    </w:lvl>
  </w:abstractNum>
  <w:abstractNum w:abstractNumId="14" w15:restartNumberingAfterBreak="0">
    <w:nsid w:val="14897091"/>
    <w:multiLevelType w:val="multilevel"/>
    <w:tmpl w:val="E15883F6"/>
    <w:lvl w:ilvl="0">
      <w:start w:val="1"/>
      <w:numFmt w:val="upperLetter"/>
      <w:lvlText w:val="%1."/>
      <w:lvlJc w:val="left"/>
      <w:pPr>
        <w:ind w:left="2991" w:hanging="432"/>
      </w:pPr>
      <w:rPr>
        <w:rFonts w:hint="default"/>
      </w:rPr>
    </w:lvl>
    <w:lvl w:ilvl="1">
      <w:start w:val="1"/>
      <w:numFmt w:val="decimal"/>
      <w:pStyle w:val="Nadpis2P"/>
      <w:lvlText w:val="%1.%2"/>
      <w:lvlJc w:val="left"/>
      <w:pPr>
        <w:ind w:left="576" w:hanging="576"/>
      </w:pPr>
      <w:rPr>
        <w:rFonts w:hint="default"/>
      </w:rPr>
    </w:lvl>
    <w:lvl w:ilvl="2">
      <w:start w:val="1"/>
      <w:numFmt w:val="decimal"/>
      <w:pStyle w:val="Nadpis3P"/>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5"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6"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8" w15:restartNumberingAfterBreak="0">
    <w:nsid w:val="1BF13327"/>
    <w:multiLevelType w:val="multilevel"/>
    <w:tmpl w:val="22C64B46"/>
    <w:lvl w:ilvl="0">
      <w:start w:val="3"/>
      <w:numFmt w:val="decimal"/>
      <w:lvlText w:val="%1"/>
      <w:lvlJc w:val="left"/>
      <w:pPr>
        <w:tabs>
          <w:tab w:val="num" w:pos="405"/>
        </w:tabs>
        <w:ind w:left="405" w:hanging="405"/>
      </w:pPr>
      <w:rPr>
        <w:rFonts w:hint="default"/>
      </w:rPr>
    </w:lvl>
    <w:lvl w:ilvl="1">
      <w:start w:val="9"/>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576"/>
        </w:tabs>
        <w:ind w:left="2576" w:hanging="144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19"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0" w15:restartNumberingAfterBreak="0">
    <w:nsid w:val="23CA396D"/>
    <w:multiLevelType w:val="hybridMultilevel"/>
    <w:tmpl w:val="A5C29B06"/>
    <w:lvl w:ilvl="0" w:tplc="8EDAD3AA">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3"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5"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8"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0"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2"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4"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5"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6"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7"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8"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9"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40" w15:restartNumberingAfterBreak="0">
    <w:nsid w:val="5F5C20AE"/>
    <w:multiLevelType w:val="multilevel"/>
    <w:tmpl w:val="68027AEE"/>
    <w:lvl w:ilvl="0">
      <w:start w:val="1"/>
      <w:numFmt w:val="upperLetter"/>
      <w:lvlText w:val="%1."/>
      <w:lvlJc w:val="left"/>
      <w:pPr>
        <w:ind w:left="2991" w:hanging="432"/>
      </w:pPr>
      <w:rPr>
        <w:rFonts w:hint="default"/>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1"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2" w15:restartNumberingAfterBreak="0">
    <w:nsid w:val="680A11F7"/>
    <w:multiLevelType w:val="multilevel"/>
    <w:tmpl w:val="BFFA614E"/>
    <w:lvl w:ilvl="0">
      <w:start w:val="1"/>
      <w:numFmt w:val="upperLetter"/>
      <w:pStyle w:val="Nadpis1P"/>
      <w:lvlText w:val="%1."/>
      <w:lvlJc w:val="left"/>
      <w:pPr>
        <w:ind w:left="432" w:hanging="432"/>
      </w:pPr>
      <w:rPr>
        <w:rFonts w:hint="default"/>
        <w:sz w:val="32"/>
        <w:szCs w:val="32"/>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2"/>
        <w:szCs w:val="22"/>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3"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4"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5"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6"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77247238"/>
    <w:multiLevelType w:val="multilevel"/>
    <w:tmpl w:val="3600F4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8" w15:restartNumberingAfterBreak="0">
    <w:nsid w:val="7D806EED"/>
    <w:multiLevelType w:val="hybridMultilevel"/>
    <w:tmpl w:val="7E6EBA34"/>
    <w:lvl w:ilvl="0" w:tplc="5E122EE6">
      <w:start w:val="5"/>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980" w:hanging="360"/>
      </w:pPr>
      <w:rPr>
        <w:rFonts w:ascii="Courier New" w:hAnsi="Courier New" w:cs="Courier New" w:hint="default"/>
      </w:rPr>
    </w:lvl>
    <w:lvl w:ilvl="2" w:tplc="041B0005" w:tentative="1">
      <w:start w:val="1"/>
      <w:numFmt w:val="bullet"/>
      <w:lvlText w:val=""/>
      <w:lvlJc w:val="left"/>
      <w:pPr>
        <w:ind w:left="2700" w:hanging="360"/>
      </w:pPr>
      <w:rPr>
        <w:rFonts w:ascii="Wingdings" w:hAnsi="Wingdings" w:hint="default"/>
      </w:rPr>
    </w:lvl>
    <w:lvl w:ilvl="3" w:tplc="041B0001" w:tentative="1">
      <w:start w:val="1"/>
      <w:numFmt w:val="bullet"/>
      <w:lvlText w:val=""/>
      <w:lvlJc w:val="left"/>
      <w:pPr>
        <w:ind w:left="3420" w:hanging="360"/>
      </w:pPr>
      <w:rPr>
        <w:rFonts w:ascii="Symbol" w:hAnsi="Symbol" w:hint="default"/>
      </w:rPr>
    </w:lvl>
    <w:lvl w:ilvl="4" w:tplc="041B0003" w:tentative="1">
      <w:start w:val="1"/>
      <w:numFmt w:val="bullet"/>
      <w:lvlText w:val="o"/>
      <w:lvlJc w:val="left"/>
      <w:pPr>
        <w:ind w:left="4140" w:hanging="360"/>
      </w:pPr>
      <w:rPr>
        <w:rFonts w:ascii="Courier New" w:hAnsi="Courier New" w:cs="Courier New" w:hint="default"/>
      </w:rPr>
    </w:lvl>
    <w:lvl w:ilvl="5" w:tplc="041B0005" w:tentative="1">
      <w:start w:val="1"/>
      <w:numFmt w:val="bullet"/>
      <w:lvlText w:val=""/>
      <w:lvlJc w:val="left"/>
      <w:pPr>
        <w:ind w:left="4860" w:hanging="360"/>
      </w:pPr>
      <w:rPr>
        <w:rFonts w:ascii="Wingdings" w:hAnsi="Wingdings" w:hint="default"/>
      </w:rPr>
    </w:lvl>
    <w:lvl w:ilvl="6" w:tplc="041B0001" w:tentative="1">
      <w:start w:val="1"/>
      <w:numFmt w:val="bullet"/>
      <w:lvlText w:val=""/>
      <w:lvlJc w:val="left"/>
      <w:pPr>
        <w:ind w:left="5580" w:hanging="360"/>
      </w:pPr>
      <w:rPr>
        <w:rFonts w:ascii="Symbol" w:hAnsi="Symbol" w:hint="default"/>
      </w:rPr>
    </w:lvl>
    <w:lvl w:ilvl="7" w:tplc="041B0003" w:tentative="1">
      <w:start w:val="1"/>
      <w:numFmt w:val="bullet"/>
      <w:lvlText w:val="o"/>
      <w:lvlJc w:val="left"/>
      <w:pPr>
        <w:ind w:left="6300" w:hanging="360"/>
      </w:pPr>
      <w:rPr>
        <w:rFonts w:ascii="Courier New" w:hAnsi="Courier New" w:cs="Courier New" w:hint="default"/>
      </w:rPr>
    </w:lvl>
    <w:lvl w:ilvl="8" w:tplc="041B0005" w:tentative="1">
      <w:start w:val="1"/>
      <w:numFmt w:val="bullet"/>
      <w:lvlText w:val=""/>
      <w:lvlJc w:val="left"/>
      <w:pPr>
        <w:ind w:left="7020" w:hanging="360"/>
      </w:pPr>
      <w:rPr>
        <w:rFonts w:ascii="Wingdings" w:hAnsi="Wingdings" w:hint="default"/>
      </w:rPr>
    </w:lvl>
  </w:abstractNum>
  <w:abstractNum w:abstractNumId="49" w15:restartNumberingAfterBreak="0">
    <w:nsid w:val="7F275930"/>
    <w:multiLevelType w:val="multilevel"/>
    <w:tmpl w:val="7F58B29A"/>
    <w:lvl w:ilvl="0">
      <w:start w:val="3"/>
      <w:numFmt w:val="decimal"/>
      <w:lvlText w:val="%1"/>
      <w:lvlJc w:val="left"/>
      <w:pPr>
        <w:ind w:left="405" w:hanging="405"/>
      </w:pPr>
      <w:rPr>
        <w:rFonts w:hint="default"/>
      </w:rPr>
    </w:lvl>
    <w:lvl w:ilvl="1">
      <w:start w:val="4"/>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num w:numId="1">
    <w:abstractNumId w:val="14"/>
  </w:num>
  <w:num w:numId="2">
    <w:abstractNumId w:val="5"/>
  </w:num>
  <w:num w:numId="3">
    <w:abstractNumId w:val="4"/>
  </w:num>
  <w:num w:numId="4">
    <w:abstractNumId w:val="3"/>
  </w:num>
  <w:num w:numId="5">
    <w:abstractNumId w:val="2"/>
  </w:num>
  <w:num w:numId="6">
    <w:abstractNumId w:val="1"/>
  </w:num>
  <w:num w:numId="7">
    <w:abstractNumId w:val="0"/>
  </w:num>
  <w:num w:numId="8">
    <w:abstractNumId w:val="35"/>
  </w:num>
  <w:num w:numId="9">
    <w:abstractNumId w:val="10"/>
  </w:num>
  <w:num w:numId="10">
    <w:abstractNumId w:val="12"/>
  </w:num>
  <w:num w:numId="11">
    <w:abstractNumId w:val="39"/>
  </w:num>
  <w:num w:numId="12">
    <w:abstractNumId w:val="26"/>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34"/>
  </w:num>
  <w:num w:numId="17">
    <w:abstractNumId w:val="7"/>
  </w:num>
  <w:num w:numId="18">
    <w:abstractNumId w:val="45"/>
  </w:num>
  <w:num w:numId="19">
    <w:abstractNumId w:val="6"/>
  </w:num>
  <w:num w:numId="20">
    <w:abstractNumId w:val="41"/>
  </w:num>
  <w:num w:numId="21">
    <w:abstractNumId w:val="29"/>
  </w:num>
  <w:num w:numId="22">
    <w:abstractNumId w:val="15"/>
  </w:num>
  <w:num w:numId="23">
    <w:abstractNumId w:val="9"/>
  </w:num>
  <w:num w:numId="24">
    <w:abstractNumId w:val="44"/>
  </w:num>
  <w:num w:numId="25">
    <w:abstractNumId w:val="28"/>
  </w:num>
  <w:num w:numId="26">
    <w:abstractNumId w:val="22"/>
  </w:num>
  <w:num w:numId="27">
    <w:abstractNumId w:val="24"/>
  </w:num>
  <w:num w:numId="28">
    <w:abstractNumId w:val="42"/>
  </w:num>
  <w:num w:numId="29">
    <w:abstractNumId w:val="36"/>
  </w:num>
  <w:num w:numId="30">
    <w:abstractNumId w:val="37"/>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num>
  <w:num w:numId="33">
    <w:abstractNumId w:val="38"/>
  </w:num>
  <w:num w:numId="34">
    <w:abstractNumId w:val="3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num>
  <w:num w:numId="36">
    <w:abstractNumId w:val="19"/>
  </w:num>
  <w:num w:numId="37">
    <w:abstractNumId w:val="46"/>
  </w:num>
  <w:num w:numId="38">
    <w:abstractNumId w:val="25"/>
  </w:num>
  <w:num w:numId="39">
    <w:abstractNumId w:val="49"/>
  </w:num>
  <w:num w:numId="40">
    <w:abstractNumId w:val="31"/>
  </w:num>
  <w:num w:numId="41">
    <w:abstractNumId w:val="47"/>
  </w:num>
  <w:num w:numId="4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num>
  <w:num w:numId="51">
    <w:abstractNumId w:val="30"/>
  </w:num>
  <w:num w:numId="52">
    <w:abstractNumId w:val="30"/>
  </w:num>
  <w:num w:numId="53">
    <w:abstractNumId w:val="32"/>
  </w:num>
  <w:num w:numId="54">
    <w:abstractNumId w:val="11"/>
  </w:num>
  <w:num w:numId="55">
    <w:abstractNumId w:val="27"/>
  </w:num>
  <w:num w:numId="56">
    <w:abstractNumId w:val="16"/>
  </w:num>
  <w:num w:numId="57">
    <w:abstractNumId w:val="18"/>
  </w:num>
  <w:num w:numId="58">
    <w:abstractNumId w:val="33"/>
  </w:num>
  <w:num w:numId="59">
    <w:abstractNumId w:val="8"/>
  </w:num>
  <w:num w:numId="60">
    <w:abstractNumId w:val="21"/>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0"/>
  </w:num>
  <w:num w:numId="64">
    <w:abstractNumId w:val="14"/>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7"/>
  </w:num>
  <w:num w:numId="66">
    <w:abstractNumId w:val="4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049">
      <o:colormru v:ext="edit" colors="#f96,#fcf"/>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336BA"/>
    <w:rsid w:val="000008A5"/>
    <w:rsid w:val="00001784"/>
    <w:rsid w:val="00001840"/>
    <w:rsid w:val="000028C4"/>
    <w:rsid w:val="000033AA"/>
    <w:rsid w:val="000036E1"/>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5EE"/>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28ED"/>
    <w:rsid w:val="000F5175"/>
    <w:rsid w:val="000F639E"/>
    <w:rsid w:val="000F6A38"/>
    <w:rsid w:val="000F6E18"/>
    <w:rsid w:val="000F7885"/>
    <w:rsid w:val="0010175E"/>
    <w:rsid w:val="0010235F"/>
    <w:rsid w:val="0010469A"/>
    <w:rsid w:val="00104A39"/>
    <w:rsid w:val="001054DC"/>
    <w:rsid w:val="00105A26"/>
    <w:rsid w:val="00105CA6"/>
    <w:rsid w:val="001062B8"/>
    <w:rsid w:val="00106303"/>
    <w:rsid w:val="00107E41"/>
    <w:rsid w:val="0011068A"/>
    <w:rsid w:val="001106B9"/>
    <w:rsid w:val="00110E2A"/>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2F8E"/>
    <w:rsid w:val="00123EE6"/>
    <w:rsid w:val="00124C14"/>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405"/>
    <w:rsid w:val="00153B3B"/>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623"/>
    <w:rsid w:val="00177746"/>
    <w:rsid w:val="00180A2E"/>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969"/>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E83"/>
    <w:rsid w:val="001D50F8"/>
    <w:rsid w:val="001D55A1"/>
    <w:rsid w:val="001D55E9"/>
    <w:rsid w:val="001D6527"/>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F62"/>
    <w:rsid w:val="00221AB6"/>
    <w:rsid w:val="0022271A"/>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FD"/>
    <w:rsid w:val="00234E91"/>
    <w:rsid w:val="00235CC7"/>
    <w:rsid w:val="0023676F"/>
    <w:rsid w:val="002368F7"/>
    <w:rsid w:val="002407A7"/>
    <w:rsid w:val="0024104B"/>
    <w:rsid w:val="00241BA8"/>
    <w:rsid w:val="00242197"/>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72E5"/>
    <w:rsid w:val="002A76D6"/>
    <w:rsid w:val="002B0BD0"/>
    <w:rsid w:val="002B0F80"/>
    <w:rsid w:val="002B121A"/>
    <w:rsid w:val="002B13BA"/>
    <w:rsid w:val="002B1745"/>
    <w:rsid w:val="002B1909"/>
    <w:rsid w:val="002B196C"/>
    <w:rsid w:val="002B1F44"/>
    <w:rsid w:val="002B4069"/>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57D5"/>
    <w:rsid w:val="00306EA0"/>
    <w:rsid w:val="0030760D"/>
    <w:rsid w:val="003130E6"/>
    <w:rsid w:val="003150DB"/>
    <w:rsid w:val="00315426"/>
    <w:rsid w:val="00316A8C"/>
    <w:rsid w:val="00316C97"/>
    <w:rsid w:val="00320018"/>
    <w:rsid w:val="003200BF"/>
    <w:rsid w:val="00321325"/>
    <w:rsid w:val="003215A8"/>
    <w:rsid w:val="003216E8"/>
    <w:rsid w:val="00321CA8"/>
    <w:rsid w:val="003221CD"/>
    <w:rsid w:val="00323755"/>
    <w:rsid w:val="003237F1"/>
    <w:rsid w:val="00324F3A"/>
    <w:rsid w:val="00325C45"/>
    <w:rsid w:val="00325FCB"/>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49EC"/>
    <w:rsid w:val="003A4D4A"/>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56"/>
    <w:rsid w:val="003E431B"/>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F99"/>
    <w:rsid w:val="004240B9"/>
    <w:rsid w:val="00424C76"/>
    <w:rsid w:val="00425086"/>
    <w:rsid w:val="00426E03"/>
    <w:rsid w:val="0042727A"/>
    <w:rsid w:val="00427DFC"/>
    <w:rsid w:val="00427E3B"/>
    <w:rsid w:val="00431610"/>
    <w:rsid w:val="004317B9"/>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4A7C"/>
    <w:rsid w:val="00465FE7"/>
    <w:rsid w:val="004701C1"/>
    <w:rsid w:val="00470946"/>
    <w:rsid w:val="00471740"/>
    <w:rsid w:val="00471BE0"/>
    <w:rsid w:val="00472366"/>
    <w:rsid w:val="004724BF"/>
    <w:rsid w:val="004729FF"/>
    <w:rsid w:val="00473AF8"/>
    <w:rsid w:val="0047499B"/>
    <w:rsid w:val="004762DC"/>
    <w:rsid w:val="0048231A"/>
    <w:rsid w:val="004836D9"/>
    <w:rsid w:val="00484A64"/>
    <w:rsid w:val="00485183"/>
    <w:rsid w:val="00485C94"/>
    <w:rsid w:val="00485DB2"/>
    <w:rsid w:val="004862BA"/>
    <w:rsid w:val="004866D8"/>
    <w:rsid w:val="00486B64"/>
    <w:rsid w:val="00486B76"/>
    <w:rsid w:val="004929C9"/>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C0142"/>
    <w:rsid w:val="004C180F"/>
    <w:rsid w:val="004C234C"/>
    <w:rsid w:val="004C2678"/>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4C0A"/>
    <w:rsid w:val="004E58EB"/>
    <w:rsid w:val="004E5EAC"/>
    <w:rsid w:val="004E684E"/>
    <w:rsid w:val="004F0B0B"/>
    <w:rsid w:val="004F13C5"/>
    <w:rsid w:val="004F150E"/>
    <w:rsid w:val="004F3CC2"/>
    <w:rsid w:val="004F403F"/>
    <w:rsid w:val="004F4539"/>
    <w:rsid w:val="004F573D"/>
    <w:rsid w:val="004F5B3F"/>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39"/>
    <w:rsid w:val="00517DAF"/>
    <w:rsid w:val="005208B4"/>
    <w:rsid w:val="00520B50"/>
    <w:rsid w:val="00523ABB"/>
    <w:rsid w:val="00523D40"/>
    <w:rsid w:val="00525B05"/>
    <w:rsid w:val="005265D5"/>
    <w:rsid w:val="005268BE"/>
    <w:rsid w:val="005274A4"/>
    <w:rsid w:val="00531C3A"/>
    <w:rsid w:val="00533126"/>
    <w:rsid w:val="0053320A"/>
    <w:rsid w:val="00534CBA"/>
    <w:rsid w:val="0053574F"/>
    <w:rsid w:val="005361CD"/>
    <w:rsid w:val="005364B5"/>
    <w:rsid w:val="00537048"/>
    <w:rsid w:val="0053717C"/>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64E"/>
    <w:rsid w:val="0055731D"/>
    <w:rsid w:val="005573C4"/>
    <w:rsid w:val="00557B04"/>
    <w:rsid w:val="00560D8F"/>
    <w:rsid w:val="00560FF5"/>
    <w:rsid w:val="00562151"/>
    <w:rsid w:val="005621B5"/>
    <w:rsid w:val="0056222D"/>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008C"/>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B0DB6"/>
    <w:rsid w:val="005B21D7"/>
    <w:rsid w:val="005B2EBB"/>
    <w:rsid w:val="005B3086"/>
    <w:rsid w:val="005B3977"/>
    <w:rsid w:val="005B5911"/>
    <w:rsid w:val="005B5CA6"/>
    <w:rsid w:val="005B6EC6"/>
    <w:rsid w:val="005B700E"/>
    <w:rsid w:val="005B74A9"/>
    <w:rsid w:val="005B7588"/>
    <w:rsid w:val="005C0FAF"/>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185"/>
    <w:rsid w:val="0060462B"/>
    <w:rsid w:val="00604B61"/>
    <w:rsid w:val="00604E42"/>
    <w:rsid w:val="00604F80"/>
    <w:rsid w:val="006051CA"/>
    <w:rsid w:val="00606546"/>
    <w:rsid w:val="00606BB4"/>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2714"/>
    <w:rsid w:val="006334DD"/>
    <w:rsid w:val="006344DE"/>
    <w:rsid w:val="00635D1D"/>
    <w:rsid w:val="00636B8B"/>
    <w:rsid w:val="0063710B"/>
    <w:rsid w:val="0063730E"/>
    <w:rsid w:val="006376AF"/>
    <w:rsid w:val="0064073D"/>
    <w:rsid w:val="00640FD5"/>
    <w:rsid w:val="00641061"/>
    <w:rsid w:val="00644102"/>
    <w:rsid w:val="006452A6"/>
    <w:rsid w:val="00645A02"/>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356A"/>
    <w:rsid w:val="00653AFB"/>
    <w:rsid w:val="00654297"/>
    <w:rsid w:val="0065542A"/>
    <w:rsid w:val="00656184"/>
    <w:rsid w:val="00660F69"/>
    <w:rsid w:val="0066186F"/>
    <w:rsid w:val="00661AEC"/>
    <w:rsid w:val="00661CE6"/>
    <w:rsid w:val="006622FD"/>
    <w:rsid w:val="00662CD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0B9"/>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2121"/>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696F"/>
    <w:rsid w:val="00797B98"/>
    <w:rsid w:val="00797D02"/>
    <w:rsid w:val="00797D5F"/>
    <w:rsid w:val="007A0B1D"/>
    <w:rsid w:val="007A0E8F"/>
    <w:rsid w:val="007A1455"/>
    <w:rsid w:val="007A19FA"/>
    <w:rsid w:val="007A1ABA"/>
    <w:rsid w:val="007A1D81"/>
    <w:rsid w:val="007A1F5B"/>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6C50"/>
    <w:rsid w:val="008072AD"/>
    <w:rsid w:val="00807FD5"/>
    <w:rsid w:val="00810BE8"/>
    <w:rsid w:val="00811BD8"/>
    <w:rsid w:val="00811C09"/>
    <w:rsid w:val="00812978"/>
    <w:rsid w:val="00812DDB"/>
    <w:rsid w:val="00812E07"/>
    <w:rsid w:val="00814426"/>
    <w:rsid w:val="00816319"/>
    <w:rsid w:val="00816791"/>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90257"/>
    <w:rsid w:val="008902C3"/>
    <w:rsid w:val="0089067F"/>
    <w:rsid w:val="008912D3"/>
    <w:rsid w:val="00892232"/>
    <w:rsid w:val="008923D6"/>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FE6"/>
    <w:rsid w:val="008B3F6A"/>
    <w:rsid w:val="008B42D1"/>
    <w:rsid w:val="008B4E13"/>
    <w:rsid w:val="008B50F1"/>
    <w:rsid w:val="008B5897"/>
    <w:rsid w:val="008B5E2B"/>
    <w:rsid w:val="008B5EE4"/>
    <w:rsid w:val="008B7846"/>
    <w:rsid w:val="008B7CB1"/>
    <w:rsid w:val="008C05B7"/>
    <w:rsid w:val="008C1346"/>
    <w:rsid w:val="008C1698"/>
    <w:rsid w:val="008C2145"/>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21B5"/>
    <w:rsid w:val="00932CC4"/>
    <w:rsid w:val="00932F14"/>
    <w:rsid w:val="0093300B"/>
    <w:rsid w:val="009338E5"/>
    <w:rsid w:val="0093409D"/>
    <w:rsid w:val="0093451D"/>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80589"/>
    <w:rsid w:val="00980AB2"/>
    <w:rsid w:val="00984256"/>
    <w:rsid w:val="00985168"/>
    <w:rsid w:val="009871CB"/>
    <w:rsid w:val="00987BF6"/>
    <w:rsid w:val="009926D1"/>
    <w:rsid w:val="00992C5F"/>
    <w:rsid w:val="009944D7"/>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D1C"/>
    <w:rsid w:val="009C6C66"/>
    <w:rsid w:val="009D072A"/>
    <w:rsid w:val="009D0A2B"/>
    <w:rsid w:val="009D0FAE"/>
    <w:rsid w:val="009D0FDF"/>
    <w:rsid w:val="009D13CC"/>
    <w:rsid w:val="009D3C29"/>
    <w:rsid w:val="009D48FA"/>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3E83"/>
    <w:rsid w:val="00A04C21"/>
    <w:rsid w:val="00A06230"/>
    <w:rsid w:val="00A06BFC"/>
    <w:rsid w:val="00A06FB9"/>
    <w:rsid w:val="00A1092F"/>
    <w:rsid w:val="00A1100D"/>
    <w:rsid w:val="00A125C4"/>
    <w:rsid w:val="00A13391"/>
    <w:rsid w:val="00A15043"/>
    <w:rsid w:val="00A16763"/>
    <w:rsid w:val="00A17175"/>
    <w:rsid w:val="00A17B1D"/>
    <w:rsid w:val="00A21C1D"/>
    <w:rsid w:val="00A21C8B"/>
    <w:rsid w:val="00A22004"/>
    <w:rsid w:val="00A224D6"/>
    <w:rsid w:val="00A22655"/>
    <w:rsid w:val="00A2650C"/>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A90"/>
    <w:rsid w:val="00A4307B"/>
    <w:rsid w:val="00A4340F"/>
    <w:rsid w:val="00A4450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6ED1"/>
    <w:rsid w:val="00A57039"/>
    <w:rsid w:val="00A609DD"/>
    <w:rsid w:val="00A62C56"/>
    <w:rsid w:val="00A63259"/>
    <w:rsid w:val="00A64E0F"/>
    <w:rsid w:val="00A65190"/>
    <w:rsid w:val="00A66008"/>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A09"/>
    <w:rsid w:val="00AB4798"/>
    <w:rsid w:val="00AB5C7A"/>
    <w:rsid w:val="00AB5CBE"/>
    <w:rsid w:val="00AB6232"/>
    <w:rsid w:val="00AB6276"/>
    <w:rsid w:val="00AB754A"/>
    <w:rsid w:val="00AC016E"/>
    <w:rsid w:val="00AC0174"/>
    <w:rsid w:val="00AC0A0F"/>
    <w:rsid w:val="00AC36DC"/>
    <w:rsid w:val="00AC425D"/>
    <w:rsid w:val="00AC43E8"/>
    <w:rsid w:val="00AC4EA9"/>
    <w:rsid w:val="00AC5968"/>
    <w:rsid w:val="00AC5DA3"/>
    <w:rsid w:val="00AC73DC"/>
    <w:rsid w:val="00AD07CB"/>
    <w:rsid w:val="00AD1F12"/>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52A2"/>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87B"/>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1072"/>
    <w:rsid w:val="00B41E6C"/>
    <w:rsid w:val="00B41E97"/>
    <w:rsid w:val="00B41F2C"/>
    <w:rsid w:val="00B423BD"/>
    <w:rsid w:val="00B42B43"/>
    <w:rsid w:val="00B42FB7"/>
    <w:rsid w:val="00B43CD7"/>
    <w:rsid w:val="00B43D28"/>
    <w:rsid w:val="00B43D8B"/>
    <w:rsid w:val="00B44133"/>
    <w:rsid w:val="00B455CC"/>
    <w:rsid w:val="00B45966"/>
    <w:rsid w:val="00B45D27"/>
    <w:rsid w:val="00B465D1"/>
    <w:rsid w:val="00B46676"/>
    <w:rsid w:val="00B46F5B"/>
    <w:rsid w:val="00B47B0A"/>
    <w:rsid w:val="00B47DCE"/>
    <w:rsid w:val="00B50281"/>
    <w:rsid w:val="00B502B7"/>
    <w:rsid w:val="00B50693"/>
    <w:rsid w:val="00B5084F"/>
    <w:rsid w:val="00B514E0"/>
    <w:rsid w:val="00B51629"/>
    <w:rsid w:val="00B51FAB"/>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E43"/>
    <w:rsid w:val="00B71ECD"/>
    <w:rsid w:val="00B7298F"/>
    <w:rsid w:val="00B73280"/>
    <w:rsid w:val="00B73FEC"/>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30B8"/>
    <w:rsid w:val="00BC31F7"/>
    <w:rsid w:val="00BC33B5"/>
    <w:rsid w:val="00BC4222"/>
    <w:rsid w:val="00BC441D"/>
    <w:rsid w:val="00BC5346"/>
    <w:rsid w:val="00BD05CE"/>
    <w:rsid w:val="00BD1C64"/>
    <w:rsid w:val="00BD31F0"/>
    <w:rsid w:val="00BD32FF"/>
    <w:rsid w:val="00BD3620"/>
    <w:rsid w:val="00BD3A46"/>
    <w:rsid w:val="00BD3D54"/>
    <w:rsid w:val="00BD3FA3"/>
    <w:rsid w:val="00BD5428"/>
    <w:rsid w:val="00BD7134"/>
    <w:rsid w:val="00BD76CE"/>
    <w:rsid w:val="00BD78B6"/>
    <w:rsid w:val="00BE0160"/>
    <w:rsid w:val="00BE0E87"/>
    <w:rsid w:val="00BE11FE"/>
    <w:rsid w:val="00BE160E"/>
    <w:rsid w:val="00BE2663"/>
    <w:rsid w:val="00BE3AFE"/>
    <w:rsid w:val="00BE3B64"/>
    <w:rsid w:val="00BE4381"/>
    <w:rsid w:val="00BE5576"/>
    <w:rsid w:val="00BE6069"/>
    <w:rsid w:val="00BE7043"/>
    <w:rsid w:val="00BE7A1B"/>
    <w:rsid w:val="00BE7BD5"/>
    <w:rsid w:val="00BF190C"/>
    <w:rsid w:val="00BF1BDC"/>
    <w:rsid w:val="00BF271C"/>
    <w:rsid w:val="00BF426C"/>
    <w:rsid w:val="00BF49A8"/>
    <w:rsid w:val="00BF5365"/>
    <w:rsid w:val="00BF6577"/>
    <w:rsid w:val="00C0030C"/>
    <w:rsid w:val="00C02511"/>
    <w:rsid w:val="00C02812"/>
    <w:rsid w:val="00C02AC9"/>
    <w:rsid w:val="00C038FF"/>
    <w:rsid w:val="00C03AF6"/>
    <w:rsid w:val="00C04062"/>
    <w:rsid w:val="00C04321"/>
    <w:rsid w:val="00C04DC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94A"/>
    <w:rsid w:val="00C45D76"/>
    <w:rsid w:val="00C4602A"/>
    <w:rsid w:val="00C468DA"/>
    <w:rsid w:val="00C477C5"/>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4FB9"/>
    <w:rsid w:val="00D060AF"/>
    <w:rsid w:val="00D07595"/>
    <w:rsid w:val="00D1029A"/>
    <w:rsid w:val="00D10D0C"/>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626D"/>
    <w:rsid w:val="00D26526"/>
    <w:rsid w:val="00D27ADE"/>
    <w:rsid w:val="00D27CCC"/>
    <w:rsid w:val="00D3070D"/>
    <w:rsid w:val="00D31648"/>
    <w:rsid w:val="00D31F43"/>
    <w:rsid w:val="00D323BB"/>
    <w:rsid w:val="00D32B97"/>
    <w:rsid w:val="00D33B11"/>
    <w:rsid w:val="00D33E91"/>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5CB9"/>
    <w:rsid w:val="00D67293"/>
    <w:rsid w:val="00D70DD7"/>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14A"/>
    <w:rsid w:val="00DF57F2"/>
    <w:rsid w:val="00DF6AC3"/>
    <w:rsid w:val="00DF7420"/>
    <w:rsid w:val="00DF7606"/>
    <w:rsid w:val="00E00004"/>
    <w:rsid w:val="00E007F5"/>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A73"/>
    <w:rsid w:val="00E34278"/>
    <w:rsid w:val="00E34282"/>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6931"/>
    <w:rsid w:val="00F17273"/>
    <w:rsid w:val="00F173B7"/>
    <w:rsid w:val="00F179A2"/>
    <w:rsid w:val="00F17A2E"/>
    <w:rsid w:val="00F20215"/>
    <w:rsid w:val="00F207C1"/>
    <w:rsid w:val="00F213B8"/>
    <w:rsid w:val="00F26891"/>
    <w:rsid w:val="00F27808"/>
    <w:rsid w:val="00F306B7"/>
    <w:rsid w:val="00F30A6D"/>
    <w:rsid w:val="00F31A7D"/>
    <w:rsid w:val="00F33E02"/>
    <w:rsid w:val="00F33E73"/>
    <w:rsid w:val="00F34D7F"/>
    <w:rsid w:val="00F35206"/>
    <w:rsid w:val="00F36138"/>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254"/>
    <w:rsid w:val="00F47A8E"/>
    <w:rsid w:val="00F47D94"/>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6375"/>
    <w:rsid w:val="00FB681B"/>
    <w:rsid w:val="00FB6C1A"/>
    <w:rsid w:val="00FB72A0"/>
    <w:rsid w:val="00FB7536"/>
    <w:rsid w:val="00FC0385"/>
    <w:rsid w:val="00FC0454"/>
    <w:rsid w:val="00FC10FE"/>
    <w:rsid w:val="00FC2330"/>
    <w:rsid w:val="00FC302B"/>
    <w:rsid w:val="00FC355F"/>
    <w:rsid w:val="00FC46FA"/>
    <w:rsid w:val="00FC58BD"/>
    <w:rsid w:val="00FC5B1B"/>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colormru v:ext="edit" colors="#f96,#fcf"/>
    </o:shapedefaults>
    <o:shapelayout v:ext="edit">
      <o:idmap v:ext="edit" data="1"/>
    </o:shapelayout>
  </w:shapeDefaults>
  <w:decimalSymbol w:val=","/>
  <w:listSeparator w:val=";"/>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y">
    <w:name w:val="Normal"/>
    <w:qFormat/>
    <w:rsid w:val="00A557C7"/>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52"/>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071DF2"/>
    <w:pPr>
      <w:numPr>
        <w:numId w:val="1"/>
      </w:numPr>
    </w:pPr>
  </w:style>
  <w:style w:type="paragraph" w:customStyle="1" w:styleId="Nadpis1P">
    <w:name w:val="Nadpis 1P"/>
    <w:basedOn w:val="Nadpis2"/>
    <w:qFormat/>
    <w:rsid w:val="0008750F"/>
    <w:pPr>
      <w:numPr>
        <w:ilvl w:val="0"/>
        <w:numId w:val="28"/>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11627B"/>
    <w:pPr>
      <w:numPr>
        <w:ilvl w:val="2"/>
      </w:numPr>
      <w:ind w:left="1276"/>
    </w:pPr>
    <w:rPr>
      <w:sz w:val="26"/>
      <w:szCs w:val="26"/>
    </w:rPr>
  </w:style>
  <w:style w:type="character" w:customStyle="1" w:styleId="Nadpis2PChar">
    <w:name w:val="Nadpis 2P Char"/>
    <w:basedOn w:val="Nadpis2Char"/>
    <w:link w:val="Nadpis2P"/>
    <w:rsid w:val="0011627B"/>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11627B"/>
    <w:rPr>
      <w:rFonts w:ascii="Arial" w:hAnsi="Arial" w:cs="Arial"/>
      <w:iCs/>
      <w:noProof/>
      <w:color w:val="000080"/>
      <w:kern w:val="32"/>
      <w:sz w:val="28"/>
      <w:szCs w:val="28"/>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oleObject" Target="embeddings/oleObject2.bin"/><Relationship Id="rId26" Type="http://schemas.openxmlformats.org/officeDocument/2006/relationships/oleObject" Target="embeddings/oleObject4.bin"/><Relationship Id="rId39" Type="http://schemas.openxmlformats.org/officeDocument/2006/relationships/image" Target="media/image15.png"/><Relationship Id="rId21" Type="http://schemas.openxmlformats.org/officeDocument/2006/relationships/oleObject" Target="embeddings/oleObject3.bin"/><Relationship Id="rId34" Type="http://schemas.openxmlformats.org/officeDocument/2006/relationships/image" Target="media/image12.wmf"/><Relationship Id="rId42" Type="http://schemas.openxmlformats.org/officeDocument/2006/relationships/oleObject" Target="embeddings/oleObject12.bin"/><Relationship Id="rId47" Type="http://schemas.openxmlformats.org/officeDocument/2006/relationships/oleObject" Target="embeddings/oleObject15.bin"/><Relationship Id="rId50" Type="http://schemas.openxmlformats.org/officeDocument/2006/relationships/oleObject" Target="embeddings/oleObject16.bin"/><Relationship Id="rId55" Type="http://schemas.openxmlformats.org/officeDocument/2006/relationships/image" Target="media/image24.emf"/><Relationship Id="rId63" Type="http://schemas.openxmlformats.org/officeDocument/2006/relationships/image" Target="media/image28.emf"/><Relationship Id="rId68" Type="http://schemas.openxmlformats.org/officeDocument/2006/relationships/oleObject" Target="embeddings/oleObject25.bin"/><Relationship Id="rId76" Type="http://schemas.openxmlformats.org/officeDocument/2006/relationships/oleObject" Target="embeddings/oleObject29.bin"/><Relationship Id="rId84" Type="http://schemas.openxmlformats.org/officeDocument/2006/relationships/header" Target="header4.xml"/><Relationship Id="rId7" Type="http://schemas.openxmlformats.org/officeDocument/2006/relationships/endnotes" Target="endnotes.xml"/><Relationship Id="rId71" Type="http://schemas.openxmlformats.org/officeDocument/2006/relationships/image" Target="media/image32.emf"/><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0.emf"/><Relationship Id="rId11" Type="http://schemas.openxmlformats.org/officeDocument/2006/relationships/footer" Target="footer2.xml"/><Relationship Id="rId24" Type="http://schemas.openxmlformats.org/officeDocument/2006/relationships/image" Target="media/image8.emf"/><Relationship Id="rId32" Type="http://schemas.openxmlformats.org/officeDocument/2006/relationships/oleObject" Target="embeddings/oleObject9.bin"/><Relationship Id="rId37" Type="http://schemas.openxmlformats.org/officeDocument/2006/relationships/image" Target="media/image14.emf"/><Relationship Id="rId40" Type="http://schemas.openxmlformats.org/officeDocument/2006/relationships/image" Target="media/image16.emf"/><Relationship Id="rId45" Type="http://schemas.openxmlformats.org/officeDocument/2006/relationships/image" Target="media/image18.png"/><Relationship Id="rId53" Type="http://schemas.openxmlformats.org/officeDocument/2006/relationships/image" Target="media/image23.emf"/><Relationship Id="rId58" Type="http://schemas.openxmlformats.org/officeDocument/2006/relationships/oleObject" Target="embeddings/oleObject20.bin"/><Relationship Id="rId66" Type="http://schemas.openxmlformats.org/officeDocument/2006/relationships/oleObject" Target="embeddings/oleObject24.bin"/><Relationship Id="rId74" Type="http://schemas.openxmlformats.org/officeDocument/2006/relationships/oleObject" Target="embeddings/oleObject28.bin"/><Relationship Id="rId79" Type="http://schemas.openxmlformats.org/officeDocument/2006/relationships/image" Target="media/image36.emf"/><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oleObject" Target="embeddings/oleObject32.bin"/><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oleObject" Target="embeddings/oleObject5.bin"/><Relationship Id="rId30" Type="http://schemas.openxmlformats.org/officeDocument/2006/relationships/oleObject" Target="embeddings/oleObject7.bin"/><Relationship Id="rId35" Type="http://schemas.openxmlformats.org/officeDocument/2006/relationships/oleObject" Target="embeddings/oleObject10.bin"/><Relationship Id="rId43" Type="http://schemas.openxmlformats.org/officeDocument/2006/relationships/oleObject" Target="embeddings/oleObject13.bin"/><Relationship Id="rId48" Type="http://schemas.openxmlformats.org/officeDocument/2006/relationships/image" Target="media/image20.png"/><Relationship Id="rId56" Type="http://schemas.openxmlformats.org/officeDocument/2006/relationships/oleObject" Target="embeddings/oleObject19.bin"/><Relationship Id="rId64" Type="http://schemas.openxmlformats.org/officeDocument/2006/relationships/oleObject" Target="embeddings/oleObject23.bin"/><Relationship Id="rId69" Type="http://schemas.openxmlformats.org/officeDocument/2006/relationships/image" Target="media/image31.emf"/><Relationship Id="rId77" Type="http://schemas.openxmlformats.org/officeDocument/2006/relationships/image" Target="media/image35.wmf"/><Relationship Id="rId8" Type="http://schemas.openxmlformats.org/officeDocument/2006/relationships/header" Target="header1.xml"/><Relationship Id="rId51" Type="http://schemas.openxmlformats.org/officeDocument/2006/relationships/image" Target="media/image22.emf"/><Relationship Id="rId72" Type="http://schemas.openxmlformats.org/officeDocument/2006/relationships/oleObject" Target="embeddings/oleObject27.bin"/><Relationship Id="rId80" Type="http://schemas.openxmlformats.org/officeDocument/2006/relationships/oleObject" Target="embeddings/oleObject31.bin"/><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3.emf"/><Relationship Id="rId25" Type="http://schemas.openxmlformats.org/officeDocument/2006/relationships/image" Target="media/image9.emf"/><Relationship Id="rId33" Type="http://schemas.openxmlformats.org/officeDocument/2006/relationships/image" Target="media/image11.png"/><Relationship Id="rId38" Type="http://schemas.openxmlformats.org/officeDocument/2006/relationships/oleObject" Target="embeddings/oleObject11.bin"/><Relationship Id="rId46" Type="http://schemas.openxmlformats.org/officeDocument/2006/relationships/image" Target="media/image19.emf"/><Relationship Id="rId59" Type="http://schemas.openxmlformats.org/officeDocument/2006/relationships/image" Target="media/image26.emf"/><Relationship Id="rId67" Type="http://schemas.openxmlformats.org/officeDocument/2006/relationships/image" Target="media/image30.wmf"/><Relationship Id="rId20" Type="http://schemas.openxmlformats.org/officeDocument/2006/relationships/image" Target="media/image5.emf"/><Relationship Id="rId41" Type="http://schemas.openxmlformats.org/officeDocument/2006/relationships/image" Target="media/image17.emf"/><Relationship Id="rId54" Type="http://schemas.openxmlformats.org/officeDocument/2006/relationships/oleObject" Target="embeddings/oleObject18.bin"/><Relationship Id="rId62" Type="http://schemas.openxmlformats.org/officeDocument/2006/relationships/oleObject" Target="embeddings/oleObject22.bin"/><Relationship Id="rId70" Type="http://schemas.openxmlformats.org/officeDocument/2006/relationships/oleObject" Target="embeddings/oleObject26.bin"/><Relationship Id="rId75" Type="http://schemas.openxmlformats.org/officeDocument/2006/relationships/image" Target="media/image34.emf"/><Relationship Id="rId83" Type="http://schemas.openxmlformats.org/officeDocument/2006/relationships/hyperlink" Target="http://www.vsds.sk/wps/PA_Minnesota/content/vsd.F2000/doc/Matica_Paralelnosti_Procesov_3-3-5.xls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7.emf"/><Relationship Id="rId28" Type="http://schemas.openxmlformats.org/officeDocument/2006/relationships/oleObject" Target="embeddings/oleObject6.bin"/><Relationship Id="rId36" Type="http://schemas.openxmlformats.org/officeDocument/2006/relationships/image" Target="media/image13.png"/><Relationship Id="rId49" Type="http://schemas.openxmlformats.org/officeDocument/2006/relationships/image" Target="media/image21.emf"/><Relationship Id="rId57" Type="http://schemas.openxmlformats.org/officeDocument/2006/relationships/image" Target="media/image25.emf"/><Relationship Id="rId10" Type="http://schemas.openxmlformats.org/officeDocument/2006/relationships/footer" Target="footer1.xml"/><Relationship Id="rId31" Type="http://schemas.openxmlformats.org/officeDocument/2006/relationships/oleObject" Target="embeddings/oleObject8.bin"/><Relationship Id="rId44" Type="http://schemas.openxmlformats.org/officeDocument/2006/relationships/oleObject" Target="embeddings/oleObject14.bin"/><Relationship Id="rId52" Type="http://schemas.openxmlformats.org/officeDocument/2006/relationships/oleObject" Target="embeddings/oleObject17.bin"/><Relationship Id="rId60" Type="http://schemas.openxmlformats.org/officeDocument/2006/relationships/oleObject" Target="embeddings/oleObject21.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0.bin"/><Relationship Id="rId81" Type="http://schemas.openxmlformats.org/officeDocument/2006/relationships/image" Target="media/image37.emf"/><Relationship Id="rId86"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2861C1-9E07-4CC5-8EC8-58E8A5D5C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94</Pages>
  <Words>13060</Words>
  <Characters>74446</Characters>
  <Application>Microsoft Office Word</Application>
  <DocSecurity>0</DocSecurity>
  <Lines>620</Lines>
  <Paragraphs>174</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87332</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36</cp:revision>
  <cp:lastPrinted>2014-07-21T13:25:00Z</cp:lastPrinted>
  <dcterms:created xsi:type="dcterms:W3CDTF">2018-03-14T13:55:00Z</dcterms:created>
  <dcterms:modified xsi:type="dcterms:W3CDTF">2019-09-10T09:50:00Z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1-2-4</vt:lpwstr>
  </property>
  <property fmtid="{D5CDD505-2E9C-101B-9397-08002B2CF9AE}" pid="3" name="Dokument">
    <vt:lpwstr>TSVD-E4SK10</vt:lpwstr>
  </property>
  <property fmtid="{D5CDD505-2E9C-101B-9397-08002B2CF9AE}" pid="4" name="Dátum vydania">
    <vt:filetime>2007-04-19T22:00:00Z</vt:filetime>
  </property>
</Properties>
</file>